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5ED5" w14:textId="044C221D" w:rsidR="007E0F25" w:rsidRPr="007E0F25" w:rsidRDefault="00D03749">
      <w:pPr>
        <w:rPr>
          <w:rFonts w:ascii="Calibri" w:hAnsi="Calibri" w:cs="Calibri"/>
        </w:rPr>
      </w:pPr>
      <w:r>
        <w:rPr>
          <w:rFonts w:ascii="Calibri" w:hAnsi="Calibri" w:cs="Calibri"/>
          <w:noProof/>
        </w:rPr>
        <w:drawing>
          <wp:inline distT="0" distB="0" distL="0" distR="0" wp14:anchorId="77C574D8" wp14:editId="485AE245">
            <wp:extent cx="6109492" cy="7855527"/>
            <wp:effectExtent l="0" t="0" r="5715" b="0"/>
            <wp:docPr id="3" name="Picture 3" descr="Front Cover Image:&#10;Photo of a young Afghan boy looking into the camera. His face is illuminated with the light of the setting sun and he smiles with both rows of baby teeth visible. He has brown eyes and close-cropped brown hair and wears a gray sweate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ront Cover Image:&#10;Photo of a young Afghan boy looking into the camera. His face is illuminated with the light of the setting sun and he smiles with both rows of baby teeth visible. He has brown eyes and close-cropped brown hair and wears a gray sweater.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09492" cy="7855527"/>
                    </a:xfrm>
                    <a:prstGeom prst="rect">
                      <a:avLst/>
                    </a:prstGeom>
                  </pic:spPr>
                </pic:pic>
              </a:graphicData>
            </a:graphic>
          </wp:inline>
        </w:drawing>
      </w:r>
    </w:p>
    <w:p w14:paraId="60B20104" w14:textId="77777777" w:rsidR="007E0F25" w:rsidRPr="007E0F25" w:rsidRDefault="007E0F25" w:rsidP="007E0F25">
      <w:pPr>
        <w:pStyle w:val="lettertext"/>
        <w:suppressAutoHyphens/>
        <w:rPr>
          <w:rFonts w:cs="Calibri"/>
          <w:sz w:val="18"/>
          <w:szCs w:val="18"/>
        </w:rPr>
      </w:pP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lastRenderedPageBreak/>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r w:rsidRPr="007E0F25">
        <w:rPr>
          <w:rFonts w:cs="Calibri"/>
          <w:sz w:val="18"/>
          <w:szCs w:val="18"/>
        </w:rPr>
        <w:br/>
      </w:r>
    </w:p>
    <w:p w14:paraId="068624EB" w14:textId="4390C338" w:rsidR="007E0F25" w:rsidRDefault="007E0F25" w:rsidP="007E0F25">
      <w:pPr>
        <w:pStyle w:val="lettertext"/>
        <w:suppressAutoHyphens/>
        <w:rPr>
          <w:rFonts w:cs="Calibri"/>
          <w:sz w:val="18"/>
          <w:szCs w:val="18"/>
        </w:rPr>
      </w:pPr>
    </w:p>
    <w:p w14:paraId="239E17F5" w14:textId="2C94F506" w:rsidR="005878B1" w:rsidRDefault="005878B1" w:rsidP="007E0F25">
      <w:pPr>
        <w:pStyle w:val="lettertext"/>
        <w:suppressAutoHyphens/>
        <w:rPr>
          <w:rFonts w:cs="Calibri"/>
          <w:sz w:val="18"/>
          <w:szCs w:val="18"/>
        </w:rPr>
      </w:pPr>
    </w:p>
    <w:p w14:paraId="6988BAB9" w14:textId="77777777" w:rsidR="005878B1" w:rsidRPr="007E0F25" w:rsidRDefault="005878B1" w:rsidP="007E0F25">
      <w:pPr>
        <w:pStyle w:val="lettertext"/>
        <w:suppressAutoHyphens/>
        <w:rPr>
          <w:rFonts w:cs="Calibri"/>
          <w:sz w:val="18"/>
          <w:szCs w:val="18"/>
        </w:rPr>
      </w:pPr>
    </w:p>
    <w:p w14:paraId="1E0C276D" w14:textId="77777777" w:rsidR="007E0F25" w:rsidRPr="007E0F25" w:rsidRDefault="007E0F25" w:rsidP="007E0F25">
      <w:pPr>
        <w:pStyle w:val="lettertext"/>
        <w:suppressAutoHyphens/>
        <w:rPr>
          <w:rFonts w:cs="Calibri"/>
          <w:sz w:val="18"/>
          <w:szCs w:val="18"/>
        </w:rPr>
      </w:pPr>
    </w:p>
    <w:p w14:paraId="7007CEE3" w14:textId="77777777" w:rsidR="007E0F25" w:rsidRPr="007E0F25" w:rsidRDefault="007E0F25" w:rsidP="007E0F25">
      <w:pPr>
        <w:pStyle w:val="lettertext"/>
        <w:suppressAutoHyphens/>
        <w:rPr>
          <w:rFonts w:cs="Calibri"/>
          <w:sz w:val="18"/>
          <w:szCs w:val="18"/>
        </w:rPr>
      </w:pPr>
    </w:p>
    <w:p w14:paraId="5F23D9CC" w14:textId="77777777" w:rsidR="007E0F25" w:rsidRPr="00F975F9" w:rsidRDefault="007E0F25" w:rsidP="007E0F25">
      <w:pPr>
        <w:pStyle w:val="lettertext"/>
        <w:suppressAutoHyphens/>
        <w:rPr>
          <w:rFonts w:asciiTheme="minorHAnsi" w:hAnsiTheme="minorHAnsi" w:cstheme="minorHAnsi"/>
          <w:sz w:val="18"/>
          <w:szCs w:val="18"/>
        </w:rPr>
      </w:pPr>
    </w:p>
    <w:p w14:paraId="562998A7" w14:textId="65B54CA8" w:rsidR="007E0F25" w:rsidRPr="00CF5BBF" w:rsidRDefault="007E0F25" w:rsidP="007E0F25">
      <w:pPr>
        <w:pStyle w:val="lettertext"/>
        <w:suppressAutoHyphens/>
        <w:rPr>
          <w:rFonts w:cs="Calibri"/>
          <w:sz w:val="18"/>
          <w:szCs w:val="18"/>
        </w:rPr>
      </w:pPr>
      <w:r w:rsidRPr="00CF5BBF">
        <w:rPr>
          <w:rFonts w:cs="Calibri"/>
          <w:sz w:val="18"/>
          <w:szCs w:val="18"/>
        </w:rPr>
        <w:t>Copyright © 202</w:t>
      </w:r>
      <w:r w:rsidR="00730A5B" w:rsidRPr="00CF5BBF">
        <w:rPr>
          <w:rFonts w:cs="Calibri"/>
          <w:sz w:val="18"/>
          <w:szCs w:val="18"/>
        </w:rPr>
        <w:t>2</w:t>
      </w:r>
    </w:p>
    <w:p w14:paraId="14D21B5B" w14:textId="77777777" w:rsidR="007E0F25" w:rsidRPr="00CF5BBF" w:rsidRDefault="007E0F25" w:rsidP="007E0F25">
      <w:pPr>
        <w:pStyle w:val="lettertext"/>
        <w:suppressAutoHyphens/>
        <w:rPr>
          <w:rFonts w:cs="Calibri"/>
          <w:sz w:val="18"/>
          <w:szCs w:val="18"/>
        </w:rPr>
      </w:pPr>
    </w:p>
    <w:p w14:paraId="5B703FFC" w14:textId="77777777" w:rsidR="007E0F25" w:rsidRPr="00CF5BBF" w:rsidRDefault="007E0F25" w:rsidP="007E0F25">
      <w:pPr>
        <w:pStyle w:val="lettertext"/>
        <w:suppressAutoHyphens/>
        <w:rPr>
          <w:rFonts w:cs="Calibri"/>
          <w:sz w:val="18"/>
          <w:szCs w:val="18"/>
        </w:rPr>
      </w:pPr>
    </w:p>
    <w:p w14:paraId="7C537CC9" w14:textId="77777777" w:rsidR="007E0F25" w:rsidRPr="00CF5BBF" w:rsidRDefault="007E0F25" w:rsidP="007E0F25">
      <w:pPr>
        <w:pStyle w:val="lettertext"/>
        <w:suppressAutoHyphens/>
        <w:rPr>
          <w:rFonts w:cs="Calibri"/>
          <w:sz w:val="18"/>
          <w:szCs w:val="18"/>
        </w:rPr>
      </w:pPr>
      <w:r w:rsidRPr="00CF5BBF">
        <w:rPr>
          <w:rFonts w:cs="Calibri"/>
          <w:sz w:val="18"/>
          <w:szCs w:val="18"/>
        </w:rPr>
        <w:t>International Refugee Assistance Project, Inc.</w:t>
      </w:r>
    </w:p>
    <w:p w14:paraId="29E72DD9" w14:textId="77777777" w:rsidR="007E0F25" w:rsidRPr="00CF5BBF" w:rsidRDefault="007E0F25" w:rsidP="007E0F25">
      <w:pPr>
        <w:pStyle w:val="lettertext"/>
        <w:suppressAutoHyphens/>
        <w:rPr>
          <w:rFonts w:cs="Calibri"/>
          <w:sz w:val="18"/>
          <w:szCs w:val="18"/>
        </w:rPr>
      </w:pPr>
      <w:r w:rsidRPr="00CF5BBF">
        <w:rPr>
          <w:rFonts w:cs="Calibri"/>
          <w:sz w:val="18"/>
          <w:szCs w:val="18"/>
        </w:rPr>
        <w:t>All rights reserved</w:t>
      </w:r>
    </w:p>
    <w:p w14:paraId="24D69701" w14:textId="77777777" w:rsidR="007E0F25" w:rsidRPr="00CF5BBF" w:rsidRDefault="007E0F25" w:rsidP="007E0F25">
      <w:pPr>
        <w:pStyle w:val="lettertext"/>
        <w:suppressAutoHyphens/>
        <w:rPr>
          <w:rFonts w:cs="Calibri"/>
          <w:sz w:val="18"/>
          <w:szCs w:val="18"/>
        </w:rPr>
      </w:pPr>
    </w:p>
    <w:p w14:paraId="576BCB8B" w14:textId="77777777" w:rsidR="007E0F25" w:rsidRPr="00CF5BBF" w:rsidRDefault="007E0F25" w:rsidP="007E0F25">
      <w:pPr>
        <w:pStyle w:val="lettertext"/>
        <w:suppressAutoHyphens/>
        <w:rPr>
          <w:rFonts w:cs="Calibri"/>
          <w:sz w:val="18"/>
          <w:szCs w:val="18"/>
        </w:rPr>
      </w:pPr>
      <w:r w:rsidRPr="00CF5BBF">
        <w:rPr>
          <w:rFonts w:cs="Calibri"/>
          <w:sz w:val="18"/>
          <w:szCs w:val="18"/>
        </w:rPr>
        <w:t>Printed in the United States of America</w:t>
      </w:r>
    </w:p>
    <w:p w14:paraId="62AD75EF" w14:textId="77777777" w:rsidR="00F975F9" w:rsidRPr="00F975F9" w:rsidRDefault="00F975F9" w:rsidP="00F975F9">
      <w:pPr>
        <w:suppressAutoHyphens/>
        <w:autoSpaceDE w:val="0"/>
        <w:autoSpaceDN w:val="0"/>
        <w:adjustRightInd w:val="0"/>
        <w:spacing w:before="180" w:line="288" w:lineRule="auto"/>
        <w:textAlignment w:val="center"/>
        <w:rPr>
          <w:rFonts w:ascii="Calibri" w:hAnsi="Calibri" w:cs="Calibri"/>
          <w:color w:val="000000"/>
          <w:sz w:val="18"/>
          <w:szCs w:val="18"/>
        </w:rPr>
      </w:pPr>
      <w:r w:rsidRPr="00F975F9">
        <w:rPr>
          <w:rFonts w:ascii="Calibri" w:hAnsi="Calibri" w:cs="Calibri"/>
          <w:color w:val="000000"/>
          <w:sz w:val="18"/>
          <w:szCs w:val="18"/>
        </w:rPr>
        <w:t>www.refugeerights.org</w:t>
      </w:r>
    </w:p>
    <w:p w14:paraId="33923DCC" w14:textId="77777777" w:rsidR="00F975F9" w:rsidRPr="00F975F9" w:rsidRDefault="00F975F9" w:rsidP="00F975F9">
      <w:pPr>
        <w:suppressAutoHyphens/>
        <w:autoSpaceDE w:val="0"/>
        <w:autoSpaceDN w:val="0"/>
        <w:adjustRightInd w:val="0"/>
        <w:spacing w:before="180" w:line="288" w:lineRule="auto"/>
        <w:textAlignment w:val="center"/>
        <w:rPr>
          <w:rFonts w:ascii="Calibri" w:hAnsi="Calibri" w:cs="Calibri"/>
          <w:color w:val="000000"/>
          <w:sz w:val="18"/>
          <w:szCs w:val="18"/>
        </w:rPr>
      </w:pPr>
      <w:r w:rsidRPr="00F975F9">
        <w:rPr>
          <w:rFonts w:ascii="Calibri" w:hAnsi="Calibri" w:cs="Calibri"/>
          <w:color w:val="000000"/>
          <w:sz w:val="18"/>
          <w:szCs w:val="18"/>
        </w:rPr>
        <w:t>Cover photo credit: Pierre Prakash</w:t>
      </w:r>
    </w:p>
    <w:p w14:paraId="0C598B23" w14:textId="77777777" w:rsidR="00F975F9" w:rsidRPr="00F975F9" w:rsidRDefault="00F975F9" w:rsidP="00F975F9">
      <w:pPr>
        <w:suppressAutoHyphens/>
        <w:autoSpaceDE w:val="0"/>
        <w:autoSpaceDN w:val="0"/>
        <w:adjustRightInd w:val="0"/>
        <w:spacing w:before="180" w:line="288" w:lineRule="auto"/>
        <w:textAlignment w:val="center"/>
        <w:rPr>
          <w:rFonts w:ascii="Calibri" w:hAnsi="Calibri" w:cs="Calibri"/>
          <w:color w:val="000000"/>
          <w:sz w:val="18"/>
          <w:szCs w:val="18"/>
        </w:rPr>
      </w:pPr>
      <w:r w:rsidRPr="00F975F9">
        <w:rPr>
          <w:rFonts w:ascii="Calibri" w:hAnsi="Calibri" w:cs="Calibri"/>
          <w:color w:val="000000"/>
          <w:sz w:val="18"/>
          <w:szCs w:val="18"/>
        </w:rPr>
        <w:t>Note: The content of this Report is current as of September 2022.</w:t>
      </w:r>
    </w:p>
    <w:p w14:paraId="623B70E4" w14:textId="20659EEC" w:rsidR="00F975F9" w:rsidRPr="00CF5BBF" w:rsidRDefault="00F975F9" w:rsidP="00F975F9">
      <w:pPr>
        <w:suppressAutoHyphens/>
        <w:autoSpaceDE w:val="0"/>
        <w:autoSpaceDN w:val="0"/>
        <w:adjustRightInd w:val="0"/>
        <w:spacing w:line="288" w:lineRule="auto"/>
        <w:textAlignment w:val="center"/>
        <w:rPr>
          <w:rFonts w:ascii="Calibri" w:hAnsi="Calibri" w:cs="Calibri"/>
          <w:color w:val="000000"/>
          <w:sz w:val="18"/>
          <w:szCs w:val="18"/>
        </w:rPr>
      </w:pPr>
      <w:r w:rsidRPr="00F975F9">
        <w:rPr>
          <w:rFonts w:ascii="Calibri" w:hAnsi="Calibri" w:cs="Calibri"/>
          <w:color w:val="000000"/>
          <w:sz w:val="18"/>
          <w:szCs w:val="18"/>
        </w:rPr>
        <w:t>For the security and privacy of clients, some of the names in this Report have been altered or omitted.</w:t>
      </w:r>
    </w:p>
    <w:p w14:paraId="211088FC" w14:textId="77777777" w:rsidR="00F975F9" w:rsidRPr="00F975F9" w:rsidRDefault="00F975F9" w:rsidP="00F975F9">
      <w:pPr>
        <w:suppressAutoHyphens/>
        <w:autoSpaceDE w:val="0"/>
        <w:autoSpaceDN w:val="0"/>
        <w:adjustRightInd w:val="0"/>
        <w:spacing w:line="288" w:lineRule="auto"/>
        <w:textAlignment w:val="center"/>
        <w:rPr>
          <w:rFonts w:cstheme="minorHAnsi"/>
          <w:color w:val="000000"/>
          <w:sz w:val="18"/>
          <w:szCs w:val="18"/>
        </w:rPr>
      </w:pPr>
    </w:p>
    <w:p w14:paraId="2A7AFB95" w14:textId="77777777" w:rsidR="00F975F9" w:rsidRDefault="00F975F9" w:rsidP="004D2524">
      <w:pPr>
        <w:rPr>
          <w:rStyle w:val="Strong"/>
        </w:rPr>
      </w:pPr>
    </w:p>
    <w:p w14:paraId="1A5769D6" w14:textId="77777777" w:rsidR="00F975F9" w:rsidRDefault="00F975F9" w:rsidP="004D2524">
      <w:pPr>
        <w:rPr>
          <w:rStyle w:val="Strong"/>
        </w:rPr>
      </w:pPr>
    </w:p>
    <w:p w14:paraId="1C8F596E" w14:textId="51924254" w:rsidR="00F975F9" w:rsidRPr="00F975F9" w:rsidRDefault="00F975F9" w:rsidP="00F975F9">
      <w:pPr>
        <w:rPr>
          <w:rStyle w:val="Strong"/>
          <w:b/>
          <w:bCs/>
          <w:sz w:val="52"/>
          <w:szCs w:val="52"/>
        </w:rPr>
      </w:pPr>
      <w:r w:rsidRPr="00F975F9">
        <w:rPr>
          <w:rStyle w:val="Strong"/>
          <w:b/>
          <w:bCs/>
          <w:sz w:val="52"/>
          <w:szCs w:val="52"/>
        </w:rPr>
        <w:lastRenderedPageBreak/>
        <w:t>Table of Contents</w:t>
      </w:r>
      <w:r w:rsidR="00B05797">
        <w:rPr>
          <w:rStyle w:val="Strong"/>
          <w:b/>
          <w:bCs/>
          <w:sz w:val="52"/>
          <w:szCs w:val="52"/>
        </w:rPr>
        <w:tab/>
      </w:r>
      <w:r w:rsidR="00B05797">
        <w:rPr>
          <w:rStyle w:val="Strong"/>
          <w:b/>
          <w:bCs/>
          <w:sz w:val="52"/>
          <w:szCs w:val="52"/>
        </w:rPr>
        <w:tab/>
      </w:r>
      <w:r w:rsidR="00B05797">
        <w:rPr>
          <w:rStyle w:val="Strong"/>
          <w:b/>
          <w:bCs/>
          <w:sz w:val="52"/>
          <w:szCs w:val="52"/>
        </w:rPr>
        <w:tab/>
      </w:r>
      <w:r w:rsidR="00B05797">
        <w:rPr>
          <w:rStyle w:val="Strong"/>
          <w:b/>
          <w:bCs/>
          <w:sz w:val="52"/>
          <w:szCs w:val="52"/>
        </w:rPr>
        <w:tab/>
      </w:r>
    </w:p>
    <w:p w14:paraId="1B5C2BE5" w14:textId="23BDCD20" w:rsidR="007E0F25" w:rsidRPr="00330CBF" w:rsidRDefault="007E0F25" w:rsidP="00D536B4">
      <w:pPr>
        <w:pStyle w:val="lettertext"/>
        <w:tabs>
          <w:tab w:val="decimal" w:pos="4000"/>
          <w:tab w:val="left" w:pos="5560"/>
        </w:tabs>
        <w:suppressAutoHyphens/>
        <w:spacing w:before="240" w:line="276" w:lineRule="auto"/>
        <w:rPr>
          <w:rFonts w:cs="Calibri"/>
          <w:b/>
          <w:bCs/>
          <w:spacing w:val="-6"/>
          <w:sz w:val="28"/>
          <w:szCs w:val="28"/>
        </w:rPr>
      </w:pPr>
      <w:r w:rsidRPr="00330CBF">
        <w:rPr>
          <w:rFonts w:cs="Calibri"/>
          <w:b/>
          <w:bCs/>
          <w:color w:val="2D1A47"/>
          <w:spacing w:val="-6"/>
          <w:sz w:val="28"/>
          <w:szCs w:val="28"/>
        </w:rPr>
        <w:t xml:space="preserve">Letter from the Executive Director </w:t>
      </w:r>
      <w:r w:rsidRPr="00330CBF">
        <w:rPr>
          <w:rFonts w:cs="Calibri"/>
          <w:b/>
          <w:bCs/>
          <w:color w:val="2D1A47"/>
          <w:spacing w:val="-6"/>
          <w:sz w:val="28"/>
          <w:szCs w:val="28"/>
        </w:rPr>
        <w:tab/>
      </w:r>
      <w:r w:rsidRPr="00330CBF">
        <w:rPr>
          <w:rFonts w:cs="Calibri"/>
          <w:b/>
          <w:bCs/>
          <w:color w:val="2D1A47"/>
          <w:spacing w:val="-6"/>
          <w:sz w:val="28"/>
          <w:szCs w:val="28"/>
        </w:rPr>
        <w:tab/>
      </w:r>
      <w:r w:rsidRPr="00330CBF">
        <w:rPr>
          <w:rFonts w:cs="Calibri"/>
          <w:b/>
          <w:bCs/>
          <w:color w:val="2D1A47"/>
          <w:spacing w:val="-6"/>
          <w:sz w:val="28"/>
          <w:szCs w:val="28"/>
        </w:rPr>
        <w:tab/>
      </w:r>
      <w:r w:rsidRPr="00330CBF">
        <w:rPr>
          <w:rFonts w:cs="Calibri"/>
          <w:b/>
          <w:bCs/>
          <w:spacing w:val="-6"/>
          <w:sz w:val="28"/>
          <w:szCs w:val="28"/>
        </w:rPr>
        <w:t>3-4</w:t>
      </w:r>
    </w:p>
    <w:p w14:paraId="3A0CAB76" w14:textId="056B1987" w:rsidR="007E0F25" w:rsidRPr="00330CBF" w:rsidRDefault="007E0F25" w:rsidP="00D536B4">
      <w:pPr>
        <w:pStyle w:val="lettertext"/>
        <w:tabs>
          <w:tab w:val="decimal" w:pos="4000"/>
          <w:tab w:val="left" w:pos="5560"/>
        </w:tabs>
        <w:suppressAutoHyphens/>
        <w:spacing w:before="240" w:line="276" w:lineRule="auto"/>
        <w:rPr>
          <w:rFonts w:cs="Calibri"/>
          <w:b/>
          <w:bCs/>
          <w:spacing w:val="-6"/>
          <w:sz w:val="28"/>
          <w:szCs w:val="28"/>
        </w:rPr>
      </w:pPr>
      <w:r w:rsidRPr="00330CBF">
        <w:rPr>
          <w:rFonts w:cs="Calibri"/>
          <w:b/>
          <w:bCs/>
          <w:color w:val="2D1A47"/>
          <w:spacing w:val="-6"/>
          <w:sz w:val="28"/>
          <w:szCs w:val="28"/>
        </w:rPr>
        <w:t xml:space="preserve">Our Impact </w:t>
      </w:r>
      <w:r w:rsidRPr="00330CBF">
        <w:rPr>
          <w:rFonts w:cs="Calibri"/>
          <w:b/>
          <w:bCs/>
          <w:color w:val="D25E15"/>
          <w:spacing w:val="-6"/>
          <w:sz w:val="28"/>
          <w:szCs w:val="28"/>
        </w:rPr>
        <w:tab/>
      </w:r>
      <w:r w:rsidRPr="00330CBF">
        <w:rPr>
          <w:rFonts w:cs="Calibri"/>
          <w:b/>
          <w:bCs/>
          <w:color w:val="D25E15"/>
          <w:spacing w:val="-6"/>
          <w:sz w:val="28"/>
          <w:szCs w:val="28"/>
        </w:rPr>
        <w:tab/>
      </w:r>
      <w:r w:rsidRPr="00330CBF">
        <w:rPr>
          <w:rFonts w:cs="Calibri"/>
          <w:b/>
          <w:bCs/>
          <w:color w:val="D25E15"/>
          <w:spacing w:val="-6"/>
          <w:sz w:val="28"/>
          <w:szCs w:val="28"/>
        </w:rPr>
        <w:tab/>
      </w:r>
      <w:r w:rsidRPr="00330CBF">
        <w:rPr>
          <w:rFonts w:cs="Calibri"/>
          <w:b/>
          <w:bCs/>
          <w:spacing w:val="-6"/>
          <w:sz w:val="28"/>
          <w:szCs w:val="28"/>
        </w:rPr>
        <w:t>5</w:t>
      </w:r>
    </w:p>
    <w:p w14:paraId="131A9B59" w14:textId="3E28190B" w:rsidR="007E0F25" w:rsidRPr="00330CBF" w:rsidRDefault="007E0F25" w:rsidP="00D536B4">
      <w:pPr>
        <w:pStyle w:val="lettertext"/>
        <w:tabs>
          <w:tab w:val="decimal" w:pos="4000"/>
          <w:tab w:val="left" w:pos="5560"/>
        </w:tabs>
        <w:suppressAutoHyphens/>
        <w:spacing w:before="240" w:line="276" w:lineRule="auto"/>
        <w:rPr>
          <w:rFonts w:cs="Calibri"/>
          <w:b/>
          <w:bCs/>
          <w:spacing w:val="-6"/>
          <w:sz w:val="28"/>
          <w:szCs w:val="28"/>
        </w:rPr>
      </w:pPr>
      <w:r w:rsidRPr="00330CBF">
        <w:rPr>
          <w:rFonts w:cs="Calibri"/>
          <w:b/>
          <w:bCs/>
          <w:color w:val="2D1A47"/>
          <w:spacing w:val="-6"/>
          <w:sz w:val="28"/>
          <w:szCs w:val="28"/>
        </w:rPr>
        <w:t>Action for At-Risk Afghans</w:t>
      </w:r>
      <w:r w:rsidRPr="00330CBF">
        <w:rPr>
          <w:rFonts w:cs="Calibri"/>
          <w:b/>
          <w:bCs/>
          <w:color w:val="EBA801"/>
          <w:spacing w:val="-6"/>
          <w:sz w:val="28"/>
          <w:szCs w:val="28"/>
        </w:rPr>
        <w:t xml:space="preserve"> </w:t>
      </w:r>
      <w:r w:rsidRPr="00330CBF">
        <w:rPr>
          <w:rFonts w:cs="Calibri"/>
          <w:b/>
          <w:bCs/>
          <w:color w:val="EBA801"/>
          <w:spacing w:val="-6"/>
          <w:sz w:val="28"/>
          <w:szCs w:val="28"/>
        </w:rPr>
        <w:tab/>
      </w:r>
      <w:r w:rsidRPr="00330CBF">
        <w:rPr>
          <w:rFonts w:cs="Calibri"/>
          <w:b/>
          <w:bCs/>
          <w:color w:val="EBA801"/>
          <w:spacing w:val="-6"/>
          <w:sz w:val="28"/>
          <w:szCs w:val="28"/>
        </w:rPr>
        <w:tab/>
      </w:r>
      <w:r w:rsidRPr="00330CBF">
        <w:rPr>
          <w:rFonts w:cs="Calibri"/>
          <w:b/>
          <w:bCs/>
          <w:color w:val="EBA801"/>
          <w:spacing w:val="-6"/>
          <w:sz w:val="28"/>
          <w:szCs w:val="28"/>
        </w:rPr>
        <w:tab/>
      </w:r>
      <w:r w:rsidRPr="00330CBF">
        <w:rPr>
          <w:rFonts w:cs="Calibri"/>
          <w:b/>
          <w:bCs/>
          <w:spacing w:val="-6"/>
          <w:sz w:val="28"/>
          <w:szCs w:val="28"/>
        </w:rPr>
        <w:t>6-8</w:t>
      </w:r>
    </w:p>
    <w:p w14:paraId="4E2B9046" w14:textId="3E5F8F2A" w:rsidR="007E0F25" w:rsidRPr="00330CBF" w:rsidRDefault="007E0F25" w:rsidP="00D536B4">
      <w:pPr>
        <w:spacing w:before="240" w:line="276" w:lineRule="auto"/>
        <w:rPr>
          <w:rFonts w:ascii="Calibri" w:hAnsi="Calibri" w:cs="Calibri"/>
          <w:b/>
          <w:bCs/>
          <w:spacing w:val="-6"/>
          <w:sz w:val="28"/>
          <w:szCs w:val="28"/>
        </w:rPr>
      </w:pPr>
      <w:r w:rsidRPr="00330CBF">
        <w:rPr>
          <w:rFonts w:ascii="Calibri" w:hAnsi="Calibri" w:cs="Calibri"/>
          <w:b/>
          <w:bCs/>
          <w:color w:val="2D1A47"/>
          <w:spacing w:val="-6"/>
          <w:sz w:val="28"/>
          <w:szCs w:val="28"/>
        </w:rPr>
        <w:t>Helping to Reunite Separated Families</w:t>
      </w:r>
      <w:r w:rsidRPr="00330CBF">
        <w:rPr>
          <w:rFonts w:ascii="Calibri" w:hAnsi="Calibri" w:cs="Calibri"/>
          <w:b/>
          <w:bCs/>
          <w:color w:val="2D1A47"/>
          <w:spacing w:val="-6"/>
          <w:sz w:val="28"/>
          <w:szCs w:val="28"/>
        </w:rPr>
        <w:tab/>
      </w:r>
      <w:r w:rsidRPr="00330CBF">
        <w:rPr>
          <w:rFonts w:ascii="Calibri" w:hAnsi="Calibri" w:cs="Calibri"/>
          <w:b/>
          <w:bCs/>
          <w:color w:val="2D1A47"/>
          <w:spacing w:val="-6"/>
          <w:sz w:val="28"/>
          <w:szCs w:val="28"/>
        </w:rPr>
        <w:tab/>
      </w:r>
      <w:r w:rsidRPr="00330CBF">
        <w:rPr>
          <w:rFonts w:ascii="Calibri" w:hAnsi="Calibri" w:cs="Calibri"/>
          <w:b/>
          <w:bCs/>
          <w:color w:val="2D1A47"/>
          <w:spacing w:val="-6"/>
          <w:sz w:val="28"/>
          <w:szCs w:val="28"/>
        </w:rPr>
        <w:tab/>
      </w:r>
      <w:r w:rsidRPr="00330CBF">
        <w:rPr>
          <w:rFonts w:ascii="Calibri" w:hAnsi="Calibri" w:cs="Calibri"/>
          <w:b/>
          <w:bCs/>
          <w:spacing w:val="-6"/>
          <w:sz w:val="28"/>
          <w:szCs w:val="28"/>
        </w:rPr>
        <w:t>9-10</w:t>
      </w:r>
    </w:p>
    <w:p w14:paraId="15BF903C" w14:textId="3701E25D" w:rsidR="007E0F25" w:rsidRPr="00330CBF" w:rsidRDefault="007E0F25" w:rsidP="00D536B4">
      <w:pPr>
        <w:pStyle w:val="lettertext"/>
        <w:tabs>
          <w:tab w:val="left" w:pos="3585"/>
        </w:tabs>
        <w:suppressAutoHyphens/>
        <w:spacing w:before="240" w:line="276" w:lineRule="auto"/>
        <w:rPr>
          <w:rFonts w:cs="Calibri"/>
          <w:b/>
          <w:bCs/>
          <w:spacing w:val="-6"/>
          <w:sz w:val="28"/>
          <w:szCs w:val="28"/>
        </w:rPr>
      </w:pPr>
      <w:r w:rsidRPr="00330CBF">
        <w:rPr>
          <w:rFonts w:cs="Calibri"/>
          <w:b/>
          <w:bCs/>
          <w:color w:val="2D1A47"/>
          <w:spacing w:val="-6"/>
          <w:sz w:val="28"/>
          <w:szCs w:val="28"/>
        </w:rPr>
        <w:t xml:space="preserve">Rebuilding and Expanding U.S. Resettlement </w:t>
      </w:r>
      <w:r w:rsidRPr="00330CBF">
        <w:rPr>
          <w:rFonts w:cs="Calibri"/>
          <w:b/>
          <w:bCs/>
          <w:color w:val="2D1A47"/>
          <w:spacing w:val="-6"/>
          <w:sz w:val="28"/>
          <w:szCs w:val="28"/>
        </w:rPr>
        <w:tab/>
      </w:r>
      <w:r w:rsidRPr="00330CBF">
        <w:rPr>
          <w:rFonts w:cs="Calibri"/>
          <w:b/>
          <w:bCs/>
          <w:color w:val="2D1A47"/>
          <w:spacing w:val="-6"/>
          <w:sz w:val="28"/>
          <w:szCs w:val="28"/>
        </w:rPr>
        <w:tab/>
      </w:r>
      <w:r w:rsidRPr="00330CBF">
        <w:rPr>
          <w:rFonts w:cs="Calibri"/>
          <w:b/>
          <w:bCs/>
          <w:spacing w:val="-6"/>
          <w:sz w:val="28"/>
          <w:szCs w:val="28"/>
        </w:rPr>
        <w:t>11-12</w:t>
      </w:r>
    </w:p>
    <w:p w14:paraId="710D192C" w14:textId="07335CAB" w:rsidR="007E0F25" w:rsidRPr="00330CBF" w:rsidRDefault="007E0F25" w:rsidP="00D536B4">
      <w:pPr>
        <w:pStyle w:val="lettertext"/>
        <w:tabs>
          <w:tab w:val="decimal" w:pos="4000"/>
          <w:tab w:val="left" w:pos="5560"/>
        </w:tabs>
        <w:suppressAutoHyphens/>
        <w:spacing w:before="240" w:line="276" w:lineRule="auto"/>
        <w:rPr>
          <w:rFonts w:cs="Calibri"/>
          <w:b/>
          <w:bCs/>
          <w:spacing w:val="-6"/>
          <w:sz w:val="28"/>
          <w:szCs w:val="28"/>
        </w:rPr>
      </w:pPr>
      <w:r w:rsidRPr="00330CBF">
        <w:rPr>
          <w:rFonts w:cs="Calibri"/>
          <w:b/>
          <w:bCs/>
          <w:color w:val="2D1A47"/>
          <w:spacing w:val="-6"/>
          <w:sz w:val="28"/>
          <w:szCs w:val="28"/>
        </w:rPr>
        <w:t xml:space="preserve">Supporting Asylum Seekers </w:t>
      </w:r>
      <w:r w:rsidRPr="00330CBF">
        <w:rPr>
          <w:rFonts w:cs="Calibri"/>
          <w:b/>
          <w:bCs/>
          <w:color w:val="D25E15"/>
          <w:spacing w:val="-6"/>
          <w:sz w:val="28"/>
          <w:szCs w:val="28"/>
        </w:rPr>
        <w:tab/>
      </w:r>
      <w:r w:rsidRPr="00330CBF">
        <w:rPr>
          <w:rFonts w:cs="Calibri"/>
          <w:b/>
          <w:bCs/>
          <w:color w:val="D25E15"/>
          <w:spacing w:val="-6"/>
          <w:sz w:val="28"/>
          <w:szCs w:val="28"/>
        </w:rPr>
        <w:tab/>
      </w:r>
      <w:r w:rsidRPr="00330CBF">
        <w:rPr>
          <w:rFonts w:cs="Calibri"/>
          <w:b/>
          <w:bCs/>
          <w:color w:val="D25E15"/>
          <w:spacing w:val="-6"/>
          <w:sz w:val="28"/>
          <w:szCs w:val="28"/>
        </w:rPr>
        <w:tab/>
      </w:r>
      <w:r w:rsidRPr="00330CBF">
        <w:rPr>
          <w:rFonts w:cs="Calibri"/>
          <w:b/>
          <w:bCs/>
          <w:spacing w:val="-6"/>
          <w:sz w:val="28"/>
          <w:szCs w:val="28"/>
        </w:rPr>
        <w:t>13-14</w:t>
      </w:r>
    </w:p>
    <w:p w14:paraId="1E8BA2D9" w14:textId="7E4ED928" w:rsidR="007E0F25" w:rsidRPr="00330CBF" w:rsidRDefault="007E0F25" w:rsidP="00D536B4">
      <w:pPr>
        <w:pStyle w:val="lettertext"/>
        <w:tabs>
          <w:tab w:val="decimal" w:pos="4000"/>
          <w:tab w:val="left" w:pos="5560"/>
        </w:tabs>
        <w:suppressAutoHyphens/>
        <w:spacing w:before="240" w:line="276" w:lineRule="auto"/>
        <w:rPr>
          <w:rFonts w:cs="Calibri"/>
          <w:b/>
          <w:bCs/>
          <w:spacing w:val="-6"/>
          <w:sz w:val="28"/>
          <w:szCs w:val="28"/>
        </w:rPr>
      </w:pPr>
      <w:r w:rsidRPr="00330CBF">
        <w:rPr>
          <w:rFonts w:cs="Calibri"/>
          <w:b/>
          <w:bCs/>
          <w:color w:val="2D1A47"/>
          <w:spacing w:val="-6"/>
          <w:sz w:val="28"/>
          <w:szCs w:val="28"/>
        </w:rPr>
        <w:t xml:space="preserve">Developing Climate Displacement Protections </w:t>
      </w:r>
      <w:r w:rsidRPr="00330CBF">
        <w:rPr>
          <w:rFonts w:cs="Calibri"/>
          <w:b/>
          <w:bCs/>
          <w:color w:val="00AFAA"/>
          <w:spacing w:val="-6"/>
          <w:sz w:val="28"/>
          <w:szCs w:val="28"/>
        </w:rPr>
        <w:tab/>
      </w:r>
      <w:r w:rsidRPr="00330CBF">
        <w:rPr>
          <w:rFonts w:cs="Calibri"/>
          <w:b/>
          <w:bCs/>
          <w:color w:val="00AFAA"/>
          <w:spacing w:val="-6"/>
          <w:sz w:val="28"/>
          <w:szCs w:val="28"/>
        </w:rPr>
        <w:tab/>
      </w:r>
      <w:r w:rsidRPr="00330CBF">
        <w:rPr>
          <w:rFonts w:cs="Calibri"/>
          <w:b/>
          <w:bCs/>
          <w:spacing w:val="-6"/>
          <w:sz w:val="28"/>
          <w:szCs w:val="28"/>
        </w:rPr>
        <w:t>16</w:t>
      </w:r>
    </w:p>
    <w:p w14:paraId="6DF32E07" w14:textId="33B6CE5D" w:rsidR="007E0F25" w:rsidRPr="00330CBF" w:rsidRDefault="007E0F25" w:rsidP="00D536B4">
      <w:pPr>
        <w:pStyle w:val="lettertext"/>
        <w:tabs>
          <w:tab w:val="decimal" w:pos="4000"/>
          <w:tab w:val="left" w:pos="5560"/>
        </w:tabs>
        <w:suppressAutoHyphens/>
        <w:spacing w:before="240" w:line="276" w:lineRule="auto"/>
        <w:rPr>
          <w:rFonts w:cs="Calibri"/>
          <w:b/>
          <w:bCs/>
          <w:spacing w:val="-6"/>
          <w:sz w:val="28"/>
          <w:szCs w:val="28"/>
        </w:rPr>
      </w:pPr>
      <w:r w:rsidRPr="00330CBF">
        <w:rPr>
          <w:rFonts w:cs="Calibri"/>
          <w:b/>
          <w:bCs/>
          <w:color w:val="2D1A47"/>
          <w:spacing w:val="-6"/>
          <w:sz w:val="28"/>
          <w:szCs w:val="28"/>
        </w:rPr>
        <w:t xml:space="preserve">Our Supporters </w:t>
      </w:r>
      <w:r w:rsidRPr="00330CBF">
        <w:rPr>
          <w:rFonts w:cs="Calibri"/>
          <w:b/>
          <w:bCs/>
          <w:color w:val="2D1A47"/>
          <w:spacing w:val="-6"/>
          <w:sz w:val="28"/>
          <w:szCs w:val="28"/>
        </w:rPr>
        <w:tab/>
      </w:r>
      <w:r w:rsidRPr="00330CBF">
        <w:rPr>
          <w:rFonts w:cs="Calibri"/>
          <w:b/>
          <w:bCs/>
          <w:color w:val="2D1A47"/>
          <w:spacing w:val="-6"/>
          <w:sz w:val="28"/>
          <w:szCs w:val="28"/>
        </w:rPr>
        <w:tab/>
      </w:r>
      <w:r w:rsidRPr="00330CBF">
        <w:rPr>
          <w:rFonts w:cs="Calibri"/>
          <w:b/>
          <w:bCs/>
          <w:color w:val="2D1A47"/>
          <w:spacing w:val="-6"/>
          <w:sz w:val="28"/>
          <w:szCs w:val="28"/>
        </w:rPr>
        <w:tab/>
      </w:r>
      <w:r w:rsidRPr="00330CBF">
        <w:rPr>
          <w:rFonts w:cs="Calibri"/>
          <w:b/>
          <w:bCs/>
          <w:spacing w:val="-6"/>
          <w:sz w:val="28"/>
          <w:szCs w:val="28"/>
        </w:rPr>
        <w:t>17-18</w:t>
      </w:r>
    </w:p>
    <w:p w14:paraId="2539C286" w14:textId="5E2BEA84" w:rsidR="007E0F25" w:rsidRPr="00330CBF" w:rsidRDefault="007E0F25" w:rsidP="00D536B4">
      <w:pPr>
        <w:pStyle w:val="lettertext"/>
        <w:tabs>
          <w:tab w:val="decimal" w:pos="4000"/>
          <w:tab w:val="left" w:pos="5560"/>
        </w:tabs>
        <w:suppressAutoHyphens/>
        <w:spacing w:before="240" w:line="276" w:lineRule="auto"/>
        <w:rPr>
          <w:rFonts w:cs="Calibri"/>
          <w:b/>
          <w:bCs/>
          <w:spacing w:val="-6"/>
          <w:sz w:val="28"/>
          <w:szCs w:val="28"/>
        </w:rPr>
      </w:pPr>
      <w:r w:rsidRPr="00330CBF">
        <w:rPr>
          <w:rFonts w:cs="Calibri"/>
          <w:b/>
          <w:bCs/>
          <w:color w:val="2D1A47"/>
          <w:spacing w:val="-6"/>
          <w:sz w:val="28"/>
          <w:szCs w:val="28"/>
        </w:rPr>
        <w:t xml:space="preserve">Law School Chapters </w:t>
      </w:r>
      <w:r w:rsidRPr="00330CBF">
        <w:rPr>
          <w:rFonts w:cs="Calibri"/>
          <w:b/>
          <w:bCs/>
          <w:color w:val="D25E15"/>
          <w:spacing w:val="-6"/>
          <w:sz w:val="28"/>
          <w:szCs w:val="28"/>
        </w:rPr>
        <w:tab/>
      </w:r>
      <w:r w:rsidRPr="00330CBF">
        <w:rPr>
          <w:rFonts w:cs="Calibri"/>
          <w:b/>
          <w:bCs/>
          <w:color w:val="D25E15"/>
          <w:spacing w:val="-6"/>
          <w:sz w:val="28"/>
          <w:szCs w:val="28"/>
        </w:rPr>
        <w:tab/>
      </w:r>
      <w:r w:rsidRPr="00330CBF">
        <w:rPr>
          <w:rFonts w:cs="Calibri"/>
          <w:b/>
          <w:bCs/>
          <w:color w:val="D25E15"/>
          <w:spacing w:val="-6"/>
          <w:sz w:val="28"/>
          <w:szCs w:val="28"/>
        </w:rPr>
        <w:tab/>
      </w:r>
      <w:r w:rsidRPr="00330CBF">
        <w:rPr>
          <w:rFonts w:cs="Calibri"/>
          <w:b/>
          <w:bCs/>
          <w:spacing w:val="-6"/>
          <w:sz w:val="28"/>
          <w:szCs w:val="28"/>
        </w:rPr>
        <w:t>19</w:t>
      </w:r>
    </w:p>
    <w:p w14:paraId="33E84B73" w14:textId="4DF1D483" w:rsidR="007E0F25" w:rsidRPr="00330CBF" w:rsidRDefault="007E0F25" w:rsidP="00D536B4">
      <w:pPr>
        <w:pStyle w:val="lettertext"/>
        <w:tabs>
          <w:tab w:val="decimal" w:pos="4000"/>
          <w:tab w:val="left" w:pos="5560"/>
        </w:tabs>
        <w:suppressAutoHyphens/>
        <w:spacing w:before="240" w:line="276" w:lineRule="auto"/>
        <w:rPr>
          <w:rFonts w:cs="Calibri"/>
          <w:b/>
          <w:bCs/>
          <w:spacing w:val="-6"/>
          <w:sz w:val="28"/>
          <w:szCs w:val="28"/>
        </w:rPr>
      </w:pPr>
      <w:r w:rsidRPr="00330CBF">
        <w:rPr>
          <w:rFonts w:cs="Calibri"/>
          <w:b/>
          <w:bCs/>
          <w:i/>
          <w:iCs/>
          <w:color w:val="2D1A47"/>
          <w:spacing w:val="-6"/>
          <w:sz w:val="28"/>
          <w:szCs w:val="28"/>
        </w:rPr>
        <w:t>Pro Bono</w:t>
      </w:r>
      <w:r w:rsidRPr="00330CBF">
        <w:rPr>
          <w:rFonts w:cs="Calibri"/>
          <w:b/>
          <w:bCs/>
          <w:color w:val="2D1A47"/>
          <w:spacing w:val="-6"/>
          <w:sz w:val="28"/>
          <w:szCs w:val="28"/>
        </w:rPr>
        <w:t xml:space="preserve"> Partners </w:t>
      </w:r>
      <w:r w:rsidRPr="00330CBF">
        <w:rPr>
          <w:rFonts w:cs="Calibri"/>
          <w:b/>
          <w:bCs/>
          <w:color w:val="EBA801"/>
          <w:spacing w:val="-6"/>
          <w:sz w:val="28"/>
          <w:szCs w:val="28"/>
        </w:rPr>
        <w:tab/>
      </w:r>
      <w:r w:rsidRPr="00330CBF">
        <w:rPr>
          <w:rFonts w:cs="Calibri"/>
          <w:b/>
          <w:bCs/>
          <w:color w:val="EBA801"/>
          <w:spacing w:val="-6"/>
          <w:sz w:val="28"/>
          <w:szCs w:val="28"/>
        </w:rPr>
        <w:tab/>
      </w:r>
      <w:r w:rsidRPr="00330CBF">
        <w:rPr>
          <w:rFonts w:cs="Calibri"/>
          <w:b/>
          <w:bCs/>
          <w:color w:val="EBA801"/>
          <w:spacing w:val="-6"/>
          <w:sz w:val="28"/>
          <w:szCs w:val="28"/>
        </w:rPr>
        <w:tab/>
      </w:r>
      <w:r w:rsidRPr="00330CBF">
        <w:rPr>
          <w:rFonts w:cs="Calibri"/>
          <w:b/>
          <w:bCs/>
          <w:spacing w:val="-6"/>
          <w:sz w:val="28"/>
          <w:szCs w:val="28"/>
        </w:rPr>
        <w:t>20</w:t>
      </w:r>
    </w:p>
    <w:p w14:paraId="427B9AFB" w14:textId="6B1EE281" w:rsidR="007E0F25" w:rsidRPr="00330CBF" w:rsidRDefault="007E0F25" w:rsidP="00D536B4">
      <w:pPr>
        <w:pStyle w:val="lettertext"/>
        <w:tabs>
          <w:tab w:val="decimal" w:pos="4000"/>
          <w:tab w:val="left" w:pos="5560"/>
        </w:tabs>
        <w:suppressAutoHyphens/>
        <w:spacing w:before="240" w:line="276" w:lineRule="auto"/>
        <w:rPr>
          <w:rFonts w:cs="Calibri"/>
          <w:b/>
          <w:bCs/>
          <w:spacing w:val="-6"/>
          <w:sz w:val="28"/>
          <w:szCs w:val="28"/>
        </w:rPr>
      </w:pPr>
      <w:r w:rsidRPr="00330CBF">
        <w:rPr>
          <w:rFonts w:cs="Calibri"/>
          <w:b/>
          <w:bCs/>
          <w:color w:val="2D1A47"/>
          <w:spacing w:val="-6"/>
          <w:sz w:val="28"/>
          <w:szCs w:val="28"/>
        </w:rPr>
        <w:t xml:space="preserve">Board of Directors and Advisory Board </w:t>
      </w:r>
      <w:r w:rsidRPr="00330CBF">
        <w:rPr>
          <w:rFonts w:cs="Calibri"/>
          <w:b/>
          <w:bCs/>
          <w:color w:val="2D1A47"/>
          <w:spacing w:val="-6"/>
          <w:sz w:val="28"/>
          <w:szCs w:val="28"/>
        </w:rPr>
        <w:tab/>
      </w:r>
      <w:r w:rsidRPr="00330CBF">
        <w:rPr>
          <w:rFonts w:cs="Calibri"/>
          <w:b/>
          <w:bCs/>
          <w:color w:val="2D1A47"/>
          <w:spacing w:val="-6"/>
          <w:sz w:val="28"/>
          <w:szCs w:val="28"/>
        </w:rPr>
        <w:tab/>
      </w:r>
      <w:r w:rsidRPr="00330CBF">
        <w:rPr>
          <w:rFonts w:cs="Calibri"/>
          <w:b/>
          <w:bCs/>
          <w:spacing w:val="-6"/>
          <w:sz w:val="28"/>
          <w:szCs w:val="28"/>
        </w:rPr>
        <w:t>21</w:t>
      </w:r>
    </w:p>
    <w:p w14:paraId="152DB0EB" w14:textId="2C573CAB" w:rsidR="00AF04B6" w:rsidRDefault="007E0F25" w:rsidP="00D536B4">
      <w:pPr>
        <w:spacing w:before="240" w:line="276" w:lineRule="auto"/>
        <w:rPr>
          <w:rFonts w:ascii="Calibri" w:hAnsi="Calibri" w:cs="Calibri"/>
          <w:b/>
          <w:bCs/>
          <w:spacing w:val="-6"/>
          <w:sz w:val="28"/>
          <w:szCs w:val="28"/>
        </w:rPr>
      </w:pPr>
      <w:r w:rsidRPr="00330CBF">
        <w:rPr>
          <w:rFonts w:ascii="Calibri" w:hAnsi="Calibri" w:cs="Calibri"/>
          <w:b/>
          <w:bCs/>
          <w:color w:val="2D1A47"/>
          <w:spacing w:val="-6"/>
          <w:sz w:val="28"/>
          <w:szCs w:val="28"/>
        </w:rPr>
        <w:t xml:space="preserve">IRAP, Inc. Fiscal Year 2021 Financials </w:t>
      </w:r>
      <w:r w:rsidRPr="00330CBF">
        <w:rPr>
          <w:rFonts w:ascii="Calibri" w:hAnsi="Calibri" w:cs="Calibri"/>
          <w:b/>
          <w:bCs/>
          <w:color w:val="D25E15"/>
          <w:spacing w:val="-6"/>
          <w:sz w:val="28"/>
          <w:szCs w:val="28"/>
        </w:rPr>
        <w:tab/>
      </w:r>
      <w:r w:rsidRPr="00330CBF">
        <w:rPr>
          <w:rFonts w:ascii="Calibri" w:hAnsi="Calibri" w:cs="Calibri"/>
          <w:b/>
          <w:bCs/>
          <w:color w:val="D25E15"/>
          <w:spacing w:val="-6"/>
          <w:sz w:val="28"/>
          <w:szCs w:val="28"/>
        </w:rPr>
        <w:tab/>
      </w:r>
      <w:r w:rsidRPr="00330CBF">
        <w:rPr>
          <w:rFonts w:ascii="Calibri" w:hAnsi="Calibri" w:cs="Calibri"/>
          <w:b/>
          <w:bCs/>
          <w:color w:val="D25E15"/>
          <w:spacing w:val="-6"/>
          <w:sz w:val="28"/>
          <w:szCs w:val="28"/>
        </w:rPr>
        <w:tab/>
      </w:r>
      <w:r w:rsidRPr="00330CBF">
        <w:rPr>
          <w:rFonts w:ascii="Calibri" w:hAnsi="Calibri" w:cs="Calibri"/>
          <w:b/>
          <w:bCs/>
          <w:spacing w:val="-6"/>
          <w:sz w:val="28"/>
          <w:szCs w:val="28"/>
        </w:rPr>
        <w:t>22</w:t>
      </w:r>
    </w:p>
    <w:p w14:paraId="393A2222" w14:textId="418C21F0" w:rsidR="00AF04B6" w:rsidRDefault="00CF5BBF" w:rsidP="00B05797">
      <w:pPr>
        <w:spacing w:before="240"/>
        <w:rPr>
          <w:rFonts w:ascii="Calibri" w:hAnsi="Calibri" w:cs="Calibri"/>
          <w:b/>
          <w:bCs/>
          <w:spacing w:val="-6"/>
          <w:sz w:val="28"/>
          <w:szCs w:val="28"/>
        </w:rPr>
      </w:pPr>
      <w:r>
        <w:rPr>
          <w:rFonts w:ascii="Calibri" w:hAnsi="Calibri" w:cs="Calibri"/>
          <w:b/>
          <w:bCs/>
          <w:noProof/>
          <w:spacing w:val="-6"/>
          <w:sz w:val="28"/>
          <w:szCs w:val="28"/>
        </w:rPr>
        <w:drawing>
          <wp:inline distT="0" distB="0" distL="0" distR="0" wp14:anchorId="445BC032" wp14:editId="01EFF3DD">
            <wp:extent cx="2410691" cy="2045997"/>
            <wp:effectExtent l="0" t="0" r="2540" b="0"/>
            <wp:docPr id="103" name="Picture 103" descr="Photo of a middle-aged woman in a refugee camp in Kenya with two women behind her. All three women wear bright, solid-colored head coverings and look into the camera smiling warm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Photo of a middle-aged woman in a refugee camp in Kenya with two women behind her. All three women wear bright, solid-colored head coverings and look into the camera smiling warmly."/>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7118" cy="2059939"/>
                    </a:xfrm>
                    <a:prstGeom prst="rect">
                      <a:avLst/>
                    </a:prstGeom>
                  </pic:spPr>
                </pic:pic>
              </a:graphicData>
            </a:graphic>
          </wp:inline>
        </w:drawing>
      </w:r>
    </w:p>
    <w:p w14:paraId="0812D178" w14:textId="77777777" w:rsidR="00CF5BBF" w:rsidRPr="00B05797" w:rsidRDefault="00CF5BBF" w:rsidP="00CF5BBF">
      <w:pPr>
        <w:pStyle w:val="CAPTIONS"/>
        <w:spacing w:before="60"/>
      </w:pPr>
      <w:r w:rsidRPr="00D536B4">
        <w:t xml:space="preserve">Photo Credit: WFP/Giulio </w:t>
      </w:r>
      <w:proofErr w:type="spellStart"/>
      <w:r w:rsidRPr="00D536B4">
        <w:t>d’Adamo</w:t>
      </w:r>
      <w:proofErr w:type="spellEnd"/>
    </w:p>
    <w:p w14:paraId="37FED213" w14:textId="77777777" w:rsidR="00CF5BBF" w:rsidRDefault="00CF5BBF" w:rsidP="00B05797">
      <w:pPr>
        <w:spacing w:before="240"/>
        <w:rPr>
          <w:rFonts w:ascii="Calibri" w:hAnsi="Calibri" w:cs="Calibri"/>
          <w:b/>
          <w:bCs/>
          <w:spacing w:val="-6"/>
          <w:sz w:val="28"/>
          <w:szCs w:val="28"/>
        </w:rPr>
      </w:pPr>
    </w:p>
    <w:p w14:paraId="1D4162DF" w14:textId="510AB4AD" w:rsidR="00D536B4" w:rsidRDefault="00D536B4" w:rsidP="00AF04B6">
      <w:pPr>
        <w:spacing w:before="240"/>
        <w:rPr>
          <w:rFonts w:ascii="Calibri" w:hAnsi="Calibri" w:cs="Calibri"/>
          <w:b/>
          <w:bCs/>
          <w:sz w:val="52"/>
          <w:szCs w:val="52"/>
        </w:rPr>
      </w:pPr>
    </w:p>
    <w:p w14:paraId="27A656F1" w14:textId="0B37E0D1" w:rsidR="007E0F25" w:rsidRPr="00AF04B6" w:rsidRDefault="007E0F25" w:rsidP="00AF04B6">
      <w:pPr>
        <w:spacing w:before="240"/>
        <w:rPr>
          <w:rFonts w:ascii="Calibri" w:hAnsi="Calibri" w:cs="Calibri"/>
        </w:rPr>
      </w:pPr>
      <w:r w:rsidRPr="007E0F25">
        <w:rPr>
          <w:rFonts w:ascii="Calibri" w:hAnsi="Calibri" w:cs="Calibri"/>
          <w:b/>
          <w:bCs/>
          <w:sz w:val="52"/>
          <w:szCs w:val="52"/>
        </w:rPr>
        <w:t xml:space="preserve">Letter from the </w:t>
      </w:r>
      <w:r w:rsidRPr="00B05797">
        <w:rPr>
          <w:rFonts w:ascii="Calibri" w:hAnsi="Calibri" w:cs="Calibri"/>
          <w:b/>
          <w:bCs/>
          <w:sz w:val="52"/>
          <w:szCs w:val="52"/>
        </w:rPr>
        <w:t xml:space="preserve">Executive </w:t>
      </w:r>
      <w:r w:rsidRPr="00B05797">
        <w:rPr>
          <w:rStyle w:val="Strong"/>
          <w:b/>
          <w:bCs/>
          <w:sz w:val="52"/>
          <w:szCs w:val="52"/>
        </w:rPr>
        <w:t>Director</w:t>
      </w:r>
    </w:p>
    <w:p w14:paraId="336235D7" w14:textId="64828742" w:rsidR="007E0F25" w:rsidRPr="007E0F25" w:rsidRDefault="00734D37" w:rsidP="00734D37">
      <w:pPr>
        <w:tabs>
          <w:tab w:val="left" w:pos="5505"/>
        </w:tabs>
        <w:rPr>
          <w:rFonts w:ascii="Calibri" w:hAnsi="Calibri" w:cs="Calibri"/>
        </w:rPr>
      </w:pPr>
      <w:r>
        <w:rPr>
          <w:rFonts w:ascii="Calibri" w:hAnsi="Calibri" w:cs="Calibri"/>
        </w:rPr>
        <w:tab/>
      </w:r>
    </w:p>
    <w:p w14:paraId="59B84E39" w14:textId="1A4BFAF7" w:rsidR="007E0F25" w:rsidRDefault="00B05797" w:rsidP="007E0F25">
      <w:pPr>
        <w:rPr>
          <w:rFonts w:ascii="Calibri" w:hAnsi="Calibri" w:cs="Calibri"/>
        </w:rPr>
      </w:pPr>
      <w:r>
        <w:rPr>
          <w:rFonts w:ascii="Calibri" w:hAnsi="Calibri" w:cs="Calibri"/>
          <w:noProof/>
        </w:rPr>
        <w:drawing>
          <wp:inline distT="0" distB="0" distL="0" distR="0" wp14:anchorId="60EC650C" wp14:editId="55CCADE4">
            <wp:extent cx="6571129" cy="4379349"/>
            <wp:effectExtent l="0" t="0" r="0" b="2540"/>
            <wp:docPr id="27" name="Picture 27" descr="Headshot of IRAP Executive Director, Becca Heller. She smiles into the camera wearing long, dangly earrings, a blouse, and sweater. Lush greenery is visible out of focus behind h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Headshot of IRAP Executive Director, Becca Heller. She smiles into the camera wearing long, dangly earrings, a blouse, and sweater. Lush greenery is visible out of focus behind her.&#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90116" cy="4458648"/>
                    </a:xfrm>
                    <a:prstGeom prst="rect">
                      <a:avLst/>
                    </a:prstGeom>
                  </pic:spPr>
                </pic:pic>
              </a:graphicData>
            </a:graphic>
          </wp:inline>
        </w:drawing>
      </w:r>
    </w:p>
    <w:p w14:paraId="6FE78B00" w14:textId="65551E36" w:rsidR="00344170" w:rsidRPr="005529E1" w:rsidRDefault="005529E1" w:rsidP="007E0F25">
      <w:pPr>
        <w:rPr>
          <w:rFonts w:cstheme="minorHAnsi"/>
          <w:color w:val="000000"/>
          <w:sz w:val="20"/>
          <w:szCs w:val="20"/>
        </w:rPr>
      </w:pPr>
      <w:r w:rsidRPr="005529E1">
        <w:rPr>
          <w:rFonts w:cstheme="minorHAnsi"/>
          <w:color w:val="000000"/>
          <w:sz w:val="20"/>
          <w:szCs w:val="20"/>
        </w:rPr>
        <w:t>Photo Credit: John D. and Catherine T. MacArthur Foundation</w:t>
      </w:r>
    </w:p>
    <w:p w14:paraId="6EDA6405" w14:textId="0FC18E0C" w:rsidR="007E0F25" w:rsidRPr="00ED3132" w:rsidRDefault="007E0F25" w:rsidP="00ED3132">
      <w:pPr>
        <w:pStyle w:val="Subhead"/>
        <w:rPr>
          <w:b w:val="0"/>
          <w:bCs w:val="0"/>
        </w:rPr>
      </w:pPr>
      <w:r w:rsidRPr="008A570A">
        <w:rPr>
          <w:rStyle w:val="Strong"/>
        </w:rPr>
        <w:t>Dear IRAP Community</w:t>
      </w:r>
      <w:r w:rsidRPr="00C11562">
        <w:rPr>
          <w:rStyle w:val="Strong"/>
        </w:rPr>
        <w:t>,</w:t>
      </w:r>
    </w:p>
    <w:p w14:paraId="437D5970" w14:textId="77777777" w:rsidR="00ED3132" w:rsidRPr="006A4298" w:rsidRDefault="00ED3132" w:rsidP="00ED3132">
      <w:pPr>
        <w:pStyle w:val="BasicParagraph"/>
        <w:suppressAutoHyphens/>
        <w:spacing w:before="180"/>
        <w:rPr>
          <w:rFonts w:ascii="Calibri" w:hAnsi="Calibri" w:cs="Calibri"/>
          <w:sz w:val="20"/>
          <w:szCs w:val="20"/>
        </w:rPr>
      </w:pPr>
      <w:r w:rsidRPr="006A4298">
        <w:rPr>
          <w:rFonts w:ascii="Calibri" w:hAnsi="Calibri" w:cs="Calibri"/>
          <w:sz w:val="20"/>
          <w:szCs w:val="20"/>
        </w:rPr>
        <w:t xml:space="preserve">Over the past year, the number of people experiencing displacement reached a record 100 million worldwide, underscoring the urgent need for innovative, scalable legal solutions for people seeking safety. IRAP works to ensure not only that these solutions exist, but that displaced people around the world can access them equitably. The global welcome extended to displaced Ukrainians this year demonstrates that countries can efficiently welcome displaced populations, quickly and at scale, when the political will is there. IRAP believes that all people should have the same opportunity to reach safe refuge and live with dignity. </w:t>
      </w:r>
    </w:p>
    <w:p w14:paraId="3ADCEC10" w14:textId="77777777" w:rsidR="00ED3132" w:rsidRPr="006A4298" w:rsidRDefault="00ED3132" w:rsidP="00ED3132">
      <w:pPr>
        <w:pStyle w:val="BasicParagraph"/>
        <w:suppressAutoHyphens/>
        <w:spacing w:before="180"/>
        <w:rPr>
          <w:rFonts w:ascii="Calibri" w:hAnsi="Calibri" w:cs="Calibri"/>
          <w:sz w:val="20"/>
          <w:szCs w:val="20"/>
        </w:rPr>
      </w:pPr>
      <w:r w:rsidRPr="006A4298">
        <w:rPr>
          <w:rFonts w:ascii="Calibri" w:hAnsi="Calibri" w:cs="Calibri"/>
          <w:sz w:val="20"/>
          <w:szCs w:val="20"/>
        </w:rPr>
        <w:t xml:space="preserve">Through legal aid and information, impact litigation, policy advocacy, strategic communications, and partner capacity-building, we are working toward a world where every person experiencing displacement is empowered to know their legal rights, access safe migration pathways, and catalyze fairer and more humane refugee and immigration systems. </w:t>
      </w:r>
    </w:p>
    <w:p w14:paraId="4858FB80" w14:textId="77777777" w:rsidR="00ED3132" w:rsidRPr="006A4298" w:rsidRDefault="00ED3132" w:rsidP="00ED3132">
      <w:pPr>
        <w:pStyle w:val="BasicParagraph"/>
        <w:suppressAutoHyphens/>
        <w:spacing w:before="180"/>
        <w:rPr>
          <w:rFonts w:ascii="Calibri" w:hAnsi="Calibri" w:cs="Calibri"/>
          <w:sz w:val="20"/>
          <w:szCs w:val="20"/>
        </w:rPr>
      </w:pPr>
      <w:r w:rsidRPr="006A4298">
        <w:rPr>
          <w:rFonts w:ascii="Calibri" w:hAnsi="Calibri" w:cs="Calibri"/>
          <w:spacing w:val="-2"/>
          <w:sz w:val="20"/>
          <w:szCs w:val="20"/>
        </w:rPr>
        <w:lastRenderedPageBreak/>
        <w:t xml:space="preserve">We are holding the U.S. government accountable for its ongoing obligations to U.S.-affiliated Afghans. At the same time, we are leading global efforts to facilitate family reunification as a key pathway to safety, especially for children who have been separated from their parents. We are also expanding our legal assistance to new parts of the world, clearing the way for migrants to activate their rights and enact systemic improvements, and spearheading efforts to develop legal protections for people displaced by the climate crisis. </w:t>
      </w:r>
    </w:p>
    <w:p w14:paraId="18B5479A" w14:textId="77777777" w:rsidR="00ED3132" w:rsidRPr="006A4298" w:rsidRDefault="00ED3132" w:rsidP="00ED3132">
      <w:pPr>
        <w:pStyle w:val="BasicParagraph"/>
        <w:suppressAutoHyphens/>
        <w:spacing w:before="180"/>
        <w:rPr>
          <w:rFonts w:ascii="Calibri" w:hAnsi="Calibri" w:cs="Calibri"/>
          <w:sz w:val="20"/>
          <w:szCs w:val="20"/>
        </w:rPr>
      </w:pPr>
      <w:r w:rsidRPr="006A4298">
        <w:rPr>
          <w:rFonts w:ascii="Calibri" w:hAnsi="Calibri" w:cs="Calibri"/>
          <w:sz w:val="20"/>
          <w:szCs w:val="20"/>
        </w:rPr>
        <w:t xml:space="preserve">This year, after a rigorous due diligence process, IRAP was selected as one of only nine organizations to comprise the 2021-2022 cohort of The Audacious Project, a collaborative funding initiative housed at TED that enables organizations to pursue bold solutions to the world’s most urgent challenges. This honor makes possible a growth project, developed in tandem with IRAP’s </w:t>
      </w:r>
      <w:proofErr w:type="gramStart"/>
      <w:r w:rsidRPr="006A4298">
        <w:rPr>
          <w:rFonts w:ascii="Calibri" w:hAnsi="Calibri" w:cs="Calibri"/>
          <w:sz w:val="20"/>
          <w:szCs w:val="20"/>
        </w:rPr>
        <w:t>recently-finalized</w:t>
      </w:r>
      <w:proofErr w:type="gramEnd"/>
      <w:r w:rsidRPr="006A4298">
        <w:rPr>
          <w:rFonts w:ascii="Calibri" w:hAnsi="Calibri" w:cs="Calibri"/>
          <w:sz w:val="20"/>
          <w:szCs w:val="20"/>
        </w:rPr>
        <w:t xml:space="preserve"> five-year strategic plan, that encompasses building out the world’s most robust and accessible virtual legal information platform for displaced people, investing significant resources into capacity-building for frontline partners, and extending our presence, partnerships, and systemic change work to regions hosting 75% of the world’s refugees. These project components will help us serve 2.5 million forced migrants worldwide by 2027. </w:t>
      </w:r>
    </w:p>
    <w:p w14:paraId="7D889A36" w14:textId="77777777" w:rsidR="00ED3132" w:rsidRPr="006A4298" w:rsidRDefault="00ED3132" w:rsidP="00ED3132">
      <w:pPr>
        <w:pStyle w:val="BasicParagraph"/>
        <w:suppressAutoHyphens/>
        <w:spacing w:before="180"/>
        <w:rPr>
          <w:rFonts w:ascii="Calibri" w:hAnsi="Calibri" w:cs="Calibri"/>
          <w:sz w:val="20"/>
          <w:szCs w:val="20"/>
        </w:rPr>
      </w:pPr>
      <w:r w:rsidRPr="006A4298">
        <w:rPr>
          <w:rFonts w:ascii="Calibri" w:hAnsi="Calibri" w:cs="Calibri"/>
          <w:sz w:val="20"/>
          <w:szCs w:val="20"/>
        </w:rPr>
        <w:t xml:space="preserve">We have laid the groundwork for this growth, establishing a sophisticated new legal case management </w:t>
      </w:r>
      <w:proofErr w:type="gramStart"/>
      <w:r w:rsidRPr="006A4298">
        <w:rPr>
          <w:rFonts w:ascii="Calibri" w:hAnsi="Calibri" w:cs="Calibri"/>
          <w:sz w:val="20"/>
          <w:szCs w:val="20"/>
        </w:rPr>
        <w:t>database</w:t>
      </w:r>
      <w:proofErr w:type="gramEnd"/>
      <w:r w:rsidRPr="006A4298">
        <w:rPr>
          <w:rFonts w:ascii="Calibri" w:hAnsi="Calibri" w:cs="Calibri"/>
          <w:sz w:val="20"/>
          <w:szCs w:val="20"/>
        </w:rPr>
        <w:t xml:space="preserve"> and undertaking a multiphase needs assessment to identify areas for IRAP’s geographic expansion. We are also building out IRAP’s infrastructure in ways that systematically integrate equity considerations into our business practices and ensure that our programs and staff have the support necessary for success. We recognize that an inclusive, high-trust workplace is essential for sustained, collaborative progress toward our goals.</w:t>
      </w:r>
    </w:p>
    <w:p w14:paraId="7C90FD74" w14:textId="77777777" w:rsidR="00ED3132" w:rsidRPr="006A4298" w:rsidRDefault="00ED3132" w:rsidP="00ED3132">
      <w:pPr>
        <w:pStyle w:val="BasicParagraph"/>
        <w:suppressAutoHyphens/>
        <w:spacing w:before="180"/>
        <w:rPr>
          <w:rFonts w:ascii="Calibri" w:hAnsi="Calibri" w:cs="Calibri"/>
          <w:sz w:val="20"/>
          <w:szCs w:val="20"/>
        </w:rPr>
      </w:pPr>
      <w:r w:rsidRPr="006A4298">
        <w:rPr>
          <w:rFonts w:ascii="Calibri" w:hAnsi="Calibri" w:cs="Calibri"/>
          <w:sz w:val="20"/>
          <w:szCs w:val="20"/>
        </w:rPr>
        <w:t xml:space="preserve">More broadly, </w:t>
      </w:r>
      <w:r w:rsidRPr="00344170">
        <w:rPr>
          <w:rFonts w:ascii="Calibri" w:hAnsi="Calibri" w:cs="Calibri"/>
          <w:b/>
          <w:bCs/>
          <w:sz w:val="20"/>
          <w:szCs w:val="20"/>
        </w:rPr>
        <w:t>we view the principles of diversity, anti-racism, and global justice as foundational to our mission. By collaborating with our clients to address inequities in forced migrants’ access to legal solutions, we seek to combat injustice while elevating the agency and dignity of people experiencing displacement and marginalization.</w:t>
      </w:r>
    </w:p>
    <w:p w14:paraId="61584473" w14:textId="77777777" w:rsidR="00ED3132" w:rsidRPr="006A4298" w:rsidRDefault="00ED3132" w:rsidP="00ED3132">
      <w:pPr>
        <w:rPr>
          <w:rFonts w:ascii="Calibri" w:hAnsi="Calibri" w:cs="Calibri"/>
        </w:rPr>
      </w:pPr>
      <w:r w:rsidRPr="006A4298">
        <w:rPr>
          <w:rFonts w:ascii="Calibri" w:hAnsi="Calibri" w:cs="Calibri"/>
          <w:sz w:val="20"/>
          <w:szCs w:val="20"/>
        </w:rPr>
        <w:t>With forced migration rising, we remain committed to ensuring that everyone can have a safe place to live and a safe way to get there. We are grateful to the community of supporters who make the privilege of our work possible, and to the clients who trust us to advocate alongside them.</w:t>
      </w:r>
    </w:p>
    <w:p w14:paraId="29CB53E9" w14:textId="647F5D94" w:rsidR="00B05797" w:rsidRPr="002F3786" w:rsidRDefault="00B05797" w:rsidP="00AF04B6">
      <w:pPr>
        <w:pStyle w:val="BasicParagraph"/>
        <w:suppressAutoHyphens/>
        <w:spacing w:before="180"/>
        <w:rPr>
          <w:rFonts w:ascii="Calibri" w:hAnsi="Calibri" w:cs="Calibri"/>
        </w:rPr>
      </w:pPr>
      <w:r w:rsidRPr="002F3786">
        <w:rPr>
          <w:rFonts w:ascii="Calibri" w:hAnsi="Calibri" w:cs="Calibri"/>
        </w:rPr>
        <w:t>Sincerely,</w:t>
      </w:r>
    </w:p>
    <w:p w14:paraId="3F68B592" w14:textId="77777777" w:rsidR="007E0F25" w:rsidRPr="007E0F25" w:rsidRDefault="007E0F25" w:rsidP="00330CBF">
      <w:pPr>
        <w:pStyle w:val="lettertext"/>
      </w:pPr>
      <w:r w:rsidRPr="007E0F25">
        <w:rPr>
          <w:noProof/>
        </w:rPr>
        <w:drawing>
          <wp:inline distT="0" distB="0" distL="0" distR="0" wp14:anchorId="54623BF6" wp14:editId="156F6E07">
            <wp:extent cx="2159000" cy="469900"/>
            <wp:effectExtent l="0" t="0" r="0" b="0"/>
            <wp:docPr id="14" name="Picture 14" descr="Digital signature of IRAP Executive Director, Becca Helle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gital signature of IRAP Executive Director, Becca Heller.&#10;&#10;"/>
                    <pic:cNvPicPr/>
                  </pic:nvPicPr>
                  <pic:blipFill>
                    <a:blip r:embed="rId11"/>
                    <a:stretch>
                      <a:fillRect/>
                    </a:stretch>
                  </pic:blipFill>
                  <pic:spPr>
                    <a:xfrm>
                      <a:off x="0" y="0"/>
                      <a:ext cx="2159000" cy="469900"/>
                    </a:xfrm>
                    <a:prstGeom prst="rect">
                      <a:avLst/>
                    </a:prstGeom>
                  </pic:spPr>
                </pic:pic>
              </a:graphicData>
            </a:graphic>
          </wp:inline>
        </w:drawing>
      </w:r>
    </w:p>
    <w:p w14:paraId="3EE3680F" w14:textId="77777777" w:rsidR="007E0F25" w:rsidRPr="007E0F25" w:rsidRDefault="007E0F25" w:rsidP="007E0F25">
      <w:pPr>
        <w:pStyle w:val="lettertext"/>
        <w:suppressAutoHyphens/>
        <w:rPr>
          <w:rFonts w:cs="Calibri"/>
          <w:b/>
          <w:bCs/>
        </w:rPr>
      </w:pPr>
      <w:r w:rsidRPr="007E0F25">
        <w:rPr>
          <w:rFonts w:cs="Calibri"/>
          <w:b/>
          <w:bCs/>
        </w:rPr>
        <w:t xml:space="preserve">Becca Heller </w:t>
      </w:r>
    </w:p>
    <w:p w14:paraId="0400269F" w14:textId="55856D3B" w:rsidR="00ED3132" w:rsidRPr="00344170" w:rsidRDefault="007E0F25" w:rsidP="00344170">
      <w:pPr>
        <w:pStyle w:val="lettertext"/>
        <w:suppressAutoHyphens/>
        <w:rPr>
          <w:rFonts w:cs="Calibri"/>
          <w:b/>
          <w:bCs/>
        </w:rPr>
      </w:pPr>
      <w:r w:rsidRPr="007E0F25">
        <w:rPr>
          <w:rFonts w:cs="Calibri"/>
          <w:b/>
          <w:bCs/>
        </w:rPr>
        <w:t xml:space="preserve">Executive Director </w:t>
      </w:r>
    </w:p>
    <w:p w14:paraId="72C4E4F2" w14:textId="01721653" w:rsidR="00B26A6F" w:rsidRPr="00B26A6F" w:rsidRDefault="00B26A6F" w:rsidP="00B26A6F">
      <w:pPr>
        <w:pStyle w:val="BasicParagraph"/>
        <w:suppressAutoHyphens/>
        <w:spacing w:before="180"/>
        <w:rPr>
          <w:rFonts w:cstheme="minorHAnsi"/>
          <w:sz w:val="20"/>
          <w:szCs w:val="20"/>
        </w:rPr>
      </w:pPr>
      <w:r>
        <w:rPr>
          <w:rFonts w:cstheme="minorHAnsi"/>
          <w:noProof/>
          <w:sz w:val="20"/>
          <w:szCs w:val="20"/>
        </w:rPr>
        <w:lastRenderedPageBreak/>
        <w:drawing>
          <wp:inline distT="0" distB="0" distL="0" distR="0" wp14:anchorId="227B8290" wp14:editId="3442DEF9">
            <wp:extent cx="5943600" cy="3962400"/>
            <wp:effectExtent l="0" t="0" r="0" b="0"/>
            <wp:docPr id="38" name="Picture 38" descr="Photo of a group of teenage Ethiopian girls huddled together laughing and smil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Photo of a group of teenage Ethiopian girls huddled together laughing and smiling.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r w:rsidRPr="00B26A6F">
        <w:rPr>
          <w:rFonts w:cstheme="minorHAnsi"/>
          <w:sz w:val="20"/>
          <w:szCs w:val="20"/>
        </w:rPr>
        <w:t>Photo Credit: Jessica Lea/DFID</w:t>
      </w:r>
    </w:p>
    <w:p w14:paraId="01A9F4FC" w14:textId="035AE246" w:rsidR="007E0F25" w:rsidRDefault="007E0F25" w:rsidP="007E0F25"/>
    <w:p w14:paraId="784BD3FD" w14:textId="77777777" w:rsidR="00D536B4" w:rsidRDefault="00D536B4" w:rsidP="007E0F25">
      <w:pPr>
        <w:rPr>
          <w:rStyle w:val="Strong"/>
          <w:color w:val="7030A0"/>
        </w:rPr>
      </w:pPr>
    </w:p>
    <w:p w14:paraId="638DFA75" w14:textId="77777777" w:rsidR="00D536B4" w:rsidRDefault="00D536B4" w:rsidP="007E0F25">
      <w:pPr>
        <w:rPr>
          <w:rStyle w:val="Strong"/>
          <w:color w:val="7030A0"/>
        </w:rPr>
      </w:pPr>
    </w:p>
    <w:p w14:paraId="7BF6EBE7" w14:textId="77777777" w:rsidR="00D536B4" w:rsidRDefault="00D536B4" w:rsidP="007E0F25">
      <w:pPr>
        <w:rPr>
          <w:rStyle w:val="Strong"/>
          <w:color w:val="7030A0"/>
        </w:rPr>
      </w:pPr>
    </w:p>
    <w:p w14:paraId="7FF359AA" w14:textId="77777777" w:rsidR="00D536B4" w:rsidRDefault="00D536B4" w:rsidP="007E0F25">
      <w:pPr>
        <w:rPr>
          <w:rStyle w:val="Strong"/>
          <w:color w:val="7030A0"/>
        </w:rPr>
      </w:pPr>
    </w:p>
    <w:p w14:paraId="36010D02" w14:textId="77777777" w:rsidR="00D536B4" w:rsidRDefault="00D536B4" w:rsidP="007E0F25">
      <w:pPr>
        <w:rPr>
          <w:rStyle w:val="Strong"/>
          <w:color w:val="7030A0"/>
        </w:rPr>
      </w:pPr>
    </w:p>
    <w:p w14:paraId="5B7AE284" w14:textId="77777777" w:rsidR="00D536B4" w:rsidRDefault="00D536B4" w:rsidP="007E0F25">
      <w:pPr>
        <w:rPr>
          <w:rStyle w:val="Strong"/>
          <w:color w:val="7030A0"/>
        </w:rPr>
      </w:pPr>
    </w:p>
    <w:p w14:paraId="138C14FA" w14:textId="77777777" w:rsidR="00344170" w:rsidRDefault="00344170" w:rsidP="007E0F25">
      <w:pPr>
        <w:rPr>
          <w:rStyle w:val="Strong"/>
          <w:b/>
          <w:bCs/>
          <w:color w:val="7030A0"/>
          <w:sz w:val="52"/>
          <w:szCs w:val="52"/>
        </w:rPr>
      </w:pPr>
    </w:p>
    <w:p w14:paraId="22637C35" w14:textId="77777777" w:rsidR="00344170" w:rsidRDefault="00344170" w:rsidP="007E0F25">
      <w:pPr>
        <w:rPr>
          <w:rStyle w:val="Strong"/>
          <w:b/>
          <w:bCs/>
          <w:color w:val="7030A0"/>
          <w:sz w:val="52"/>
          <w:szCs w:val="52"/>
        </w:rPr>
      </w:pPr>
    </w:p>
    <w:p w14:paraId="7DC1DA86" w14:textId="77777777" w:rsidR="00344170" w:rsidRDefault="00344170" w:rsidP="007E0F25">
      <w:pPr>
        <w:rPr>
          <w:rStyle w:val="Strong"/>
          <w:b/>
          <w:bCs/>
          <w:color w:val="7030A0"/>
          <w:sz w:val="52"/>
          <w:szCs w:val="52"/>
        </w:rPr>
      </w:pPr>
    </w:p>
    <w:p w14:paraId="61E94B7B" w14:textId="77777777" w:rsidR="00344170" w:rsidRDefault="00344170" w:rsidP="007E0F25">
      <w:pPr>
        <w:rPr>
          <w:rStyle w:val="Strong"/>
          <w:b/>
          <w:bCs/>
          <w:color w:val="7030A0"/>
          <w:sz w:val="52"/>
          <w:szCs w:val="52"/>
        </w:rPr>
      </w:pPr>
    </w:p>
    <w:p w14:paraId="30FD14B3" w14:textId="77777777" w:rsidR="00344170" w:rsidRDefault="00344170" w:rsidP="007E0F25">
      <w:pPr>
        <w:rPr>
          <w:rStyle w:val="Strong"/>
          <w:b/>
          <w:bCs/>
          <w:color w:val="7030A0"/>
          <w:sz w:val="52"/>
          <w:szCs w:val="52"/>
        </w:rPr>
      </w:pPr>
    </w:p>
    <w:p w14:paraId="14568051" w14:textId="77777777" w:rsidR="00344170" w:rsidRDefault="00344170" w:rsidP="007E0F25">
      <w:pPr>
        <w:rPr>
          <w:rStyle w:val="Strong"/>
          <w:b/>
          <w:bCs/>
          <w:color w:val="7030A0"/>
          <w:sz w:val="52"/>
          <w:szCs w:val="52"/>
        </w:rPr>
      </w:pPr>
    </w:p>
    <w:p w14:paraId="6146E85D" w14:textId="780FE1CD" w:rsidR="006C0B00" w:rsidRPr="00E7542D" w:rsidRDefault="007E0F25" w:rsidP="007E0F25">
      <w:pPr>
        <w:rPr>
          <w:rStyle w:val="Strong"/>
          <w:b/>
          <w:bCs/>
          <w:color w:val="7030A0"/>
          <w:sz w:val="52"/>
          <w:szCs w:val="52"/>
        </w:rPr>
      </w:pPr>
      <w:r w:rsidRPr="00E7542D">
        <w:rPr>
          <w:rStyle w:val="Strong"/>
          <w:b/>
          <w:bCs/>
          <w:color w:val="7030A0"/>
          <w:sz w:val="52"/>
          <w:szCs w:val="52"/>
        </w:rPr>
        <w:lastRenderedPageBreak/>
        <w:t>Our Impact</w:t>
      </w:r>
    </w:p>
    <w:p w14:paraId="429DF6C9" w14:textId="1450BEAE" w:rsidR="006C0B00" w:rsidRPr="004D2524" w:rsidRDefault="006C0B00" w:rsidP="007E0F25">
      <w:pPr>
        <w:rPr>
          <w:rStyle w:val="Strong"/>
        </w:rPr>
      </w:pPr>
    </w:p>
    <w:p w14:paraId="73FAEA9E" w14:textId="38DB08E7" w:rsidR="007E0F25" w:rsidRDefault="00E7542D" w:rsidP="007E0F25">
      <w:pPr>
        <w:rPr>
          <w:rFonts w:ascii="Calibri" w:hAnsi="Calibri" w:cs="Calibri"/>
          <w:color w:val="000000"/>
          <w:spacing w:val="-4"/>
        </w:rPr>
      </w:pPr>
      <w:r w:rsidRPr="00E7542D">
        <w:rPr>
          <w:rFonts w:ascii="Calibri" w:hAnsi="Calibri" w:cs="Calibri"/>
          <w:color w:val="000000"/>
          <w:spacing w:val="-4"/>
        </w:rPr>
        <w:t xml:space="preserve">This past year, IRAP provided legal assistance to a total of </w:t>
      </w:r>
      <w:r w:rsidRPr="00E7542D">
        <w:rPr>
          <w:rFonts w:ascii="Calibri" w:hAnsi="Calibri" w:cs="Calibri"/>
          <w:b/>
          <w:bCs/>
          <w:color w:val="000000"/>
          <w:spacing w:val="-4"/>
        </w:rPr>
        <w:t>4,354 clients from 52 countries</w:t>
      </w:r>
      <w:r w:rsidRPr="00E7542D">
        <w:rPr>
          <w:rFonts w:ascii="Calibri" w:hAnsi="Calibri" w:cs="Calibri"/>
          <w:color w:val="000000"/>
          <w:spacing w:val="-4"/>
        </w:rPr>
        <w:t>.</w:t>
      </w:r>
    </w:p>
    <w:p w14:paraId="59BC7432" w14:textId="77777777" w:rsidR="005E4E03" w:rsidRDefault="005E4E03" w:rsidP="005E4E03">
      <w:pPr>
        <w:pStyle w:val="Clientnames"/>
      </w:pPr>
    </w:p>
    <w:p w14:paraId="3F05B82A" w14:textId="1C7F4666" w:rsidR="00045C64" w:rsidRPr="005E4E03" w:rsidRDefault="00045C64" w:rsidP="005E4E03">
      <w:pPr>
        <w:pStyle w:val="Clientnames"/>
        <w:rPr>
          <w:sz w:val="40"/>
          <w:szCs w:val="40"/>
        </w:rPr>
      </w:pPr>
      <w:r w:rsidRPr="005E4E03">
        <w:rPr>
          <w:sz w:val="40"/>
          <w:szCs w:val="40"/>
        </w:rPr>
        <w:t>The clients we served include*:</w:t>
      </w:r>
    </w:p>
    <w:p w14:paraId="7AD5E986" w14:textId="77777777" w:rsidR="00205082" w:rsidRDefault="00205082" w:rsidP="00205082">
      <w:pPr>
        <w:pStyle w:val="lettertext"/>
        <w:suppressAutoHyphens/>
        <w:spacing w:before="120" w:after="120" w:line="240" w:lineRule="auto"/>
        <w:rPr>
          <w:rFonts w:cs="Calibri"/>
          <w:b/>
          <w:bCs/>
          <w:color w:val="000000" w:themeColor="text1"/>
          <w:sz w:val="56"/>
          <w:szCs w:val="56"/>
        </w:rPr>
        <w:sectPr w:rsidR="00205082" w:rsidSect="00330CBF">
          <w:pgSz w:w="12240" w:h="15840"/>
          <w:pgMar w:top="1440" w:right="1440" w:bottom="1260" w:left="1440" w:header="720" w:footer="720" w:gutter="0"/>
          <w:cols w:space="720"/>
          <w:docGrid w:linePitch="360"/>
        </w:sectPr>
      </w:pPr>
    </w:p>
    <w:p w14:paraId="4DDB0444" w14:textId="4A3FBCCF" w:rsidR="007E0F25" w:rsidRPr="002F35AD" w:rsidRDefault="00A51C18" w:rsidP="002F35AD">
      <w:pPr>
        <w:pStyle w:val="BasicParagraph"/>
        <w:suppressAutoHyphens/>
        <w:spacing w:after="0"/>
        <w:jc w:val="left"/>
        <w:rPr>
          <w:rFonts w:ascii="Neutra Text" w:hAnsi="Neutra Text" w:cs="Neutra Text"/>
          <w:outline/>
          <w:sz w:val="20"/>
          <w:szCs w:val="20"/>
          <w14:textOutline w14:w="9525" w14:cap="flat" w14:cmpd="sng" w14:algn="ctr">
            <w14:solidFill>
              <w14:srgbClr w14:val="000000"/>
            </w14:solidFill>
            <w14:prstDash w14:val="solid"/>
            <w14:round/>
          </w14:textOutline>
          <w14:textFill>
            <w14:noFill/>
          </w14:textFill>
        </w:rPr>
      </w:pPr>
      <w:r w:rsidRPr="00A51C18">
        <w:rPr>
          <w:rFonts w:cs="Calibri"/>
          <w:noProof/>
          <w:color w:val="000000" w:themeColor="text1"/>
          <w:sz w:val="56"/>
          <w:szCs w:val="56"/>
        </w:rPr>
        <w:drawing>
          <wp:inline distT="0" distB="0" distL="0" distR="0" wp14:anchorId="73636477" wp14:editId="276356C3">
            <wp:extent cx="451508" cy="304277"/>
            <wp:effectExtent l="0" t="0" r="5715" b="635"/>
            <wp:docPr id="1" name="Picture 1" descr="Icon of two hands grasping each oth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 of two hands grasping each other.&#10;"/>
                    <pic:cNvPicPr/>
                  </pic:nvPicPr>
                  <pic:blipFill>
                    <a:blip r:embed="rId13"/>
                    <a:stretch>
                      <a:fillRect/>
                    </a:stretch>
                  </pic:blipFill>
                  <pic:spPr>
                    <a:xfrm>
                      <a:off x="0" y="0"/>
                      <a:ext cx="451508" cy="304277"/>
                    </a:xfrm>
                    <a:prstGeom prst="rect">
                      <a:avLst/>
                    </a:prstGeom>
                  </pic:spPr>
                </pic:pic>
              </a:graphicData>
            </a:graphic>
          </wp:inline>
        </w:drawing>
      </w:r>
      <w:r w:rsidR="005529E1">
        <w:rPr>
          <w:rFonts w:cs="Calibri"/>
          <w:color w:val="000000" w:themeColor="text1"/>
          <w:spacing w:val="-8"/>
          <w:sz w:val="40"/>
          <w:szCs w:val="40"/>
        </w:rPr>
        <w:t xml:space="preserve"> </w:t>
      </w:r>
      <w:r w:rsidR="005529E1" w:rsidRPr="00EF23F5">
        <w:rPr>
          <w:rFonts w:cs="Calibri"/>
          <w:b/>
          <w:bCs/>
          <w:color w:val="000000" w:themeColor="text1"/>
          <w:sz w:val="54"/>
          <w:szCs w:val="54"/>
        </w:rPr>
        <w:t>53%</w:t>
      </w:r>
      <w:r w:rsidR="005529E1" w:rsidRPr="007A6E19">
        <w:rPr>
          <w:rFonts w:cs="Calibri"/>
          <w:color w:val="000000" w:themeColor="text1"/>
          <w:sz w:val="56"/>
          <w:szCs w:val="56"/>
        </w:rPr>
        <w:t xml:space="preserve"> </w:t>
      </w:r>
      <w:r w:rsidR="007E0F25" w:rsidRPr="002F35AD">
        <w:rPr>
          <w:rFonts w:cs="Calibri"/>
          <w:color w:val="000000" w:themeColor="text1"/>
          <w:spacing w:val="-8"/>
          <w:sz w:val="40"/>
          <w:szCs w:val="40"/>
        </w:rPr>
        <w:t>U.S.-affiliated Afghan</w:t>
      </w:r>
      <w:r w:rsidR="005529E1">
        <w:rPr>
          <w:rFonts w:cs="Calibri"/>
          <w:color w:val="000000" w:themeColor="text1"/>
          <w:spacing w:val="-8"/>
          <w:sz w:val="40"/>
          <w:szCs w:val="40"/>
        </w:rPr>
        <w:t>s</w:t>
      </w:r>
      <w:r w:rsidR="007E0F25" w:rsidRPr="002F35AD">
        <w:rPr>
          <w:rFonts w:cs="Calibri"/>
          <w:color w:val="000000" w:themeColor="text1"/>
          <w:spacing w:val="-8"/>
          <w:sz w:val="40"/>
          <w:szCs w:val="40"/>
        </w:rPr>
        <w:t xml:space="preserve"> and Iraqi</w:t>
      </w:r>
      <w:r w:rsidR="005529E1">
        <w:rPr>
          <w:rFonts w:cs="Calibri"/>
          <w:color w:val="000000" w:themeColor="text1"/>
          <w:spacing w:val="-8"/>
          <w:sz w:val="40"/>
          <w:szCs w:val="40"/>
        </w:rPr>
        <w:t>s</w:t>
      </w:r>
      <w:r w:rsidR="007E0F25" w:rsidRPr="002F35AD">
        <w:rPr>
          <w:rFonts w:cs="Calibri"/>
          <w:color w:val="000000" w:themeColor="text1"/>
          <w:spacing w:val="-8"/>
          <w:sz w:val="40"/>
          <w:szCs w:val="40"/>
        </w:rPr>
        <w:t xml:space="preserve"> a</w:t>
      </w:r>
      <w:r w:rsidR="00FB7499" w:rsidRPr="002F35AD">
        <w:rPr>
          <w:rFonts w:cs="Calibri"/>
          <w:color w:val="000000" w:themeColor="text1"/>
          <w:spacing w:val="-8"/>
          <w:sz w:val="40"/>
          <w:szCs w:val="40"/>
        </w:rPr>
        <w:t>nd their families</w:t>
      </w:r>
      <w:r w:rsidR="00EF23F5" w:rsidRPr="002F35AD">
        <w:rPr>
          <w:rFonts w:cs="Calibri"/>
          <w:color w:val="000000" w:themeColor="text1"/>
          <w:spacing w:val="-8"/>
          <w:sz w:val="40"/>
          <w:szCs w:val="40"/>
        </w:rPr>
        <w:br/>
      </w:r>
      <w:r w:rsidR="00EF23F5" w:rsidRPr="00EF23F5">
        <w:t>1,130 Afghan clients assisted during and following the U.S. withdrawal from Afghanistan</w:t>
      </w:r>
      <w:r w:rsidR="00EF23F5" w:rsidRPr="00EF23F5">
        <w:rPr>
          <w:rFonts w:ascii="Neutra Text" w:hAnsi="Neutra Text" w:cs="Neutra Text"/>
          <w:outline/>
          <w:sz w:val="20"/>
          <w:szCs w:val="20"/>
          <w14:textOutline w14:w="9525" w14:cap="flat" w14:cmpd="sng" w14:algn="ctr">
            <w14:solidFill>
              <w14:srgbClr w14:val="000000"/>
            </w14:solidFill>
            <w14:prstDash w14:val="solid"/>
            <w14:round/>
          </w14:textOutline>
          <w14:textFill>
            <w14:noFill/>
          </w14:textFill>
        </w:rPr>
        <w:t>.</w:t>
      </w:r>
    </w:p>
    <w:p w14:paraId="665ED791" w14:textId="23887F70" w:rsidR="007E0F25" w:rsidRPr="00205082" w:rsidRDefault="00A51C18" w:rsidP="00FB7499">
      <w:pPr>
        <w:pStyle w:val="lettertext"/>
        <w:suppressAutoHyphens/>
        <w:spacing w:before="600" w:after="120" w:line="240" w:lineRule="auto"/>
        <w:jc w:val="left"/>
        <w:rPr>
          <w:rFonts w:cs="Calibri"/>
          <w:b/>
          <w:bCs/>
          <w:color w:val="000000" w:themeColor="text1"/>
          <w:sz w:val="56"/>
          <w:szCs w:val="56"/>
        </w:rPr>
      </w:pPr>
      <w:r w:rsidRPr="00A51C18">
        <w:rPr>
          <w:rFonts w:cs="Calibri"/>
          <w:b/>
          <w:bCs/>
          <w:noProof/>
          <w:color w:val="000000" w:themeColor="text1"/>
          <w:sz w:val="56"/>
          <w:szCs w:val="56"/>
        </w:rPr>
        <w:drawing>
          <wp:inline distT="0" distB="0" distL="0" distR="0" wp14:anchorId="5F6F5979" wp14:editId="09E849B9">
            <wp:extent cx="457200" cy="863600"/>
            <wp:effectExtent l="0" t="0" r="0" b="0"/>
            <wp:docPr id="40" name="Picture 40" descr="Icon of a person holding a sign with a no sign over a ha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Icon of a person holding a sign with a no sign over a hand.&#10;"/>
                    <pic:cNvPicPr/>
                  </pic:nvPicPr>
                  <pic:blipFill>
                    <a:blip r:embed="rId14"/>
                    <a:stretch>
                      <a:fillRect/>
                    </a:stretch>
                  </pic:blipFill>
                  <pic:spPr>
                    <a:xfrm>
                      <a:off x="0" y="0"/>
                      <a:ext cx="457200" cy="863600"/>
                    </a:xfrm>
                    <a:prstGeom prst="rect">
                      <a:avLst/>
                    </a:prstGeom>
                  </pic:spPr>
                </pic:pic>
              </a:graphicData>
            </a:graphic>
          </wp:inline>
        </w:drawing>
      </w:r>
      <w:r w:rsidR="007A6E19" w:rsidRPr="007A6E19">
        <w:rPr>
          <w:rFonts w:cs="Calibri"/>
          <w:b/>
          <w:bCs/>
          <w:color w:val="000000" w:themeColor="text1"/>
          <w:sz w:val="56"/>
          <w:szCs w:val="56"/>
        </w:rPr>
        <w:t xml:space="preserve"> </w:t>
      </w:r>
      <w:r w:rsidR="005529E1">
        <w:rPr>
          <w:rFonts w:cs="Calibri"/>
          <w:b/>
          <w:bCs/>
          <w:color w:val="000000" w:themeColor="text1"/>
          <w:sz w:val="56"/>
          <w:szCs w:val="56"/>
        </w:rPr>
        <w:t>17</w:t>
      </w:r>
      <w:r w:rsidR="005529E1" w:rsidRPr="007A6E19">
        <w:rPr>
          <w:rFonts w:cs="Calibri"/>
          <w:b/>
          <w:bCs/>
          <w:color w:val="000000" w:themeColor="text1"/>
          <w:sz w:val="56"/>
          <w:szCs w:val="56"/>
        </w:rPr>
        <w:t xml:space="preserve">% </w:t>
      </w:r>
      <w:r w:rsidR="00FB7499" w:rsidRPr="00FB7499">
        <w:rPr>
          <w:rFonts w:cs="Calibri"/>
          <w:color w:val="000000" w:themeColor="text1"/>
          <w:sz w:val="40"/>
          <w:szCs w:val="40"/>
        </w:rPr>
        <w:t>Survivors of sexual and gender-based violence and at-risk women</w:t>
      </w:r>
    </w:p>
    <w:p w14:paraId="5C9A76EE" w14:textId="04B4422D" w:rsidR="007E0F25" w:rsidRPr="007A6E19" w:rsidRDefault="00FE567E" w:rsidP="00205082">
      <w:pPr>
        <w:pStyle w:val="lettertext"/>
        <w:suppressAutoHyphens/>
        <w:spacing w:before="600" w:after="120" w:line="240" w:lineRule="auto"/>
        <w:rPr>
          <w:rFonts w:cs="Calibri"/>
          <w:color w:val="000000" w:themeColor="text1"/>
          <w:sz w:val="40"/>
          <w:szCs w:val="40"/>
        </w:rPr>
      </w:pPr>
      <w:r w:rsidRPr="00FE567E">
        <w:rPr>
          <w:rFonts w:cs="Calibri"/>
          <w:b/>
          <w:bCs/>
          <w:noProof/>
          <w:color w:val="000000" w:themeColor="text1"/>
          <w:sz w:val="56"/>
          <w:szCs w:val="56"/>
        </w:rPr>
        <w:drawing>
          <wp:inline distT="0" distB="0" distL="0" distR="0" wp14:anchorId="6995D998" wp14:editId="50768550">
            <wp:extent cx="685800" cy="723900"/>
            <wp:effectExtent l="0" t="0" r="0" b="0"/>
            <wp:docPr id="41" name="Picture 41" descr="Icon of hands clasped together in pray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Icon of hands clasped together in prayer.&#10;"/>
                    <pic:cNvPicPr/>
                  </pic:nvPicPr>
                  <pic:blipFill>
                    <a:blip r:embed="rId15"/>
                    <a:stretch>
                      <a:fillRect/>
                    </a:stretch>
                  </pic:blipFill>
                  <pic:spPr>
                    <a:xfrm>
                      <a:off x="0" y="0"/>
                      <a:ext cx="685800" cy="723900"/>
                    </a:xfrm>
                    <a:prstGeom prst="rect">
                      <a:avLst/>
                    </a:prstGeom>
                  </pic:spPr>
                </pic:pic>
              </a:graphicData>
            </a:graphic>
          </wp:inline>
        </w:drawing>
      </w:r>
      <w:r w:rsidR="007A6E19" w:rsidRPr="007A6E19">
        <w:rPr>
          <w:rFonts w:cs="Calibri"/>
          <w:b/>
          <w:bCs/>
          <w:color w:val="000000" w:themeColor="text1"/>
          <w:sz w:val="56"/>
          <w:szCs w:val="56"/>
        </w:rPr>
        <w:t xml:space="preserve"> </w:t>
      </w:r>
      <w:r w:rsidR="005529E1">
        <w:rPr>
          <w:rFonts w:cs="Calibri"/>
          <w:b/>
          <w:bCs/>
          <w:color w:val="000000" w:themeColor="text1"/>
          <w:sz w:val="56"/>
          <w:szCs w:val="56"/>
        </w:rPr>
        <w:t>7</w:t>
      </w:r>
      <w:r w:rsidR="005529E1" w:rsidRPr="007A6E19">
        <w:rPr>
          <w:rFonts w:cs="Calibri"/>
          <w:b/>
          <w:bCs/>
          <w:color w:val="000000" w:themeColor="text1"/>
          <w:sz w:val="56"/>
          <w:szCs w:val="56"/>
        </w:rPr>
        <w:t xml:space="preserve">% </w:t>
      </w:r>
      <w:r w:rsidRPr="00FE567E">
        <w:rPr>
          <w:rFonts w:cs="Calibri"/>
          <w:color w:val="000000" w:themeColor="text1"/>
          <w:sz w:val="40"/>
          <w:szCs w:val="40"/>
        </w:rPr>
        <w:t>People facing religious persecution</w:t>
      </w:r>
    </w:p>
    <w:p w14:paraId="7D8C591A" w14:textId="46E4E5C3" w:rsidR="007A6E19" w:rsidRPr="007A6E19" w:rsidRDefault="007A6E19" w:rsidP="00205082">
      <w:pPr>
        <w:pStyle w:val="lettertext"/>
        <w:suppressAutoHyphens/>
        <w:spacing w:before="600" w:after="120" w:line="240" w:lineRule="auto"/>
        <w:rPr>
          <w:rFonts w:cs="Calibri"/>
          <w:spacing w:val="-2"/>
          <w:sz w:val="40"/>
          <w:szCs w:val="40"/>
        </w:rPr>
      </w:pPr>
      <w:r w:rsidRPr="007A6E19">
        <w:rPr>
          <w:rFonts w:cs="Calibri"/>
          <w:noProof/>
          <w:color w:val="000000" w:themeColor="text1"/>
          <w:sz w:val="56"/>
          <w:szCs w:val="56"/>
        </w:rPr>
        <w:drawing>
          <wp:inline distT="0" distB="0" distL="0" distR="0" wp14:anchorId="5C15AADF" wp14:editId="6B68CA9E">
            <wp:extent cx="584200" cy="546100"/>
            <wp:effectExtent l="0" t="0" r="0" b="0"/>
            <wp:docPr id="5" name="Picture 5" descr="Icon of two children holding han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 of two children holding hands.&#10;"/>
                    <pic:cNvPicPr/>
                  </pic:nvPicPr>
                  <pic:blipFill>
                    <a:blip r:embed="rId16"/>
                    <a:stretch>
                      <a:fillRect/>
                    </a:stretch>
                  </pic:blipFill>
                  <pic:spPr>
                    <a:xfrm>
                      <a:off x="0" y="0"/>
                      <a:ext cx="584200" cy="546100"/>
                    </a:xfrm>
                    <a:prstGeom prst="rect">
                      <a:avLst/>
                    </a:prstGeom>
                  </pic:spPr>
                </pic:pic>
              </a:graphicData>
            </a:graphic>
          </wp:inline>
        </w:drawing>
      </w:r>
      <w:r w:rsidRPr="007A6E19">
        <w:rPr>
          <w:rFonts w:cs="Calibri"/>
          <w:color w:val="000000" w:themeColor="text1"/>
          <w:sz w:val="56"/>
          <w:szCs w:val="56"/>
        </w:rPr>
        <w:t xml:space="preserve"> </w:t>
      </w:r>
      <w:r w:rsidR="005529E1">
        <w:rPr>
          <w:rFonts w:cs="Calibri"/>
          <w:b/>
          <w:bCs/>
          <w:color w:val="000000" w:themeColor="text1"/>
          <w:sz w:val="56"/>
          <w:szCs w:val="56"/>
        </w:rPr>
        <w:t>21</w:t>
      </w:r>
      <w:r w:rsidR="005529E1" w:rsidRPr="007A6E19">
        <w:rPr>
          <w:rFonts w:cs="Calibri"/>
          <w:b/>
          <w:bCs/>
          <w:color w:val="000000" w:themeColor="text1"/>
          <w:sz w:val="56"/>
          <w:szCs w:val="56"/>
        </w:rPr>
        <w:t>%</w:t>
      </w:r>
      <w:r w:rsidR="005529E1" w:rsidRPr="007A6E19">
        <w:rPr>
          <w:rFonts w:cs="Calibri"/>
          <w:color w:val="000000" w:themeColor="text1"/>
          <w:sz w:val="56"/>
          <w:szCs w:val="56"/>
        </w:rPr>
        <w:t xml:space="preserve"> </w:t>
      </w:r>
      <w:r w:rsidR="00045C64" w:rsidRPr="00045C64">
        <w:rPr>
          <w:rFonts w:cs="Calibri"/>
          <w:color w:val="000000" w:themeColor="text1"/>
          <w:spacing w:val="-2"/>
          <w:sz w:val="40"/>
          <w:szCs w:val="40"/>
        </w:rPr>
        <w:t xml:space="preserve">Unaccompanied or at-risk children seeking to reunite with their </w:t>
      </w:r>
      <w:r w:rsidR="00344170">
        <w:rPr>
          <w:rFonts w:cs="Calibri"/>
          <w:color w:val="000000" w:themeColor="text1"/>
          <w:spacing w:val="-2"/>
          <w:sz w:val="40"/>
          <w:szCs w:val="40"/>
        </w:rPr>
        <w:t>families</w:t>
      </w:r>
    </w:p>
    <w:p w14:paraId="69809D09" w14:textId="0BD7B040" w:rsidR="007A6E19" w:rsidRPr="006131A0" w:rsidRDefault="00045C64" w:rsidP="00205082">
      <w:pPr>
        <w:pStyle w:val="lettertext"/>
        <w:suppressAutoHyphens/>
        <w:spacing w:before="600" w:after="120" w:line="240" w:lineRule="auto"/>
        <w:rPr>
          <w:rFonts w:asciiTheme="minorHAnsi" w:hAnsiTheme="minorHAnsi" w:cstheme="minorHAnsi"/>
          <w:sz w:val="40"/>
          <w:szCs w:val="40"/>
        </w:rPr>
      </w:pPr>
      <w:r w:rsidRPr="00045C64">
        <w:rPr>
          <w:rFonts w:asciiTheme="minorHAnsi" w:hAnsiTheme="minorHAnsi" w:cstheme="minorHAnsi"/>
          <w:b/>
          <w:bCs/>
          <w:noProof/>
          <w:color w:val="000000" w:themeColor="text1"/>
          <w:sz w:val="56"/>
          <w:szCs w:val="56"/>
        </w:rPr>
        <w:drawing>
          <wp:inline distT="0" distB="0" distL="0" distR="0" wp14:anchorId="2ED68A5A" wp14:editId="7DC75F21">
            <wp:extent cx="505690" cy="579097"/>
            <wp:effectExtent l="0" t="0" r="2540" b="5715"/>
            <wp:docPr id="42" name="Picture 42" descr="Icon of a family of four under the roof of a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Icon of a family of four under the roof of a home."/>
                    <pic:cNvPicPr/>
                  </pic:nvPicPr>
                  <pic:blipFill>
                    <a:blip r:embed="rId17"/>
                    <a:stretch>
                      <a:fillRect/>
                    </a:stretch>
                  </pic:blipFill>
                  <pic:spPr>
                    <a:xfrm>
                      <a:off x="0" y="0"/>
                      <a:ext cx="549252" cy="628983"/>
                    </a:xfrm>
                    <a:prstGeom prst="rect">
                      <a:avLst/>
                    </a:prstGeom>
                  </pic:spPr>
                </pic:pic>
              </a:graphicData>
            </a:graphic>
          </wp:inline>
        </w:drawing>
      </w:r>
      <w:r w:rsidR="007A6E19" w:rsidRPr="006131A0">
        <w:rPr>
          <w:rFonts w:asciiTheme="minorHAnsi" w:hAnsiTheme="minorHAnsi" w:cstheme="minorHAnsi"/>
          <w:b/>
          <w:bCs/>
          <w:color w:val="000000" w:themeColor="text1"/>
          <w:sz w:val="56"/>
          <w:szCs w:val="56"/>
        </w:rPr>
        <w:t xml:space="preserve"> </w:t>
      </w:r>
      <w:r w:rsidR="005529E1" w:rsidRPr="006131A0">
        <w:rPr>
          <w:rFonts w:asciiTheme="minorHAnsi" w:hAnsiTheme="minorHAnsi" w:cstheme="minorHAnsi"/>
          <w:b/>
          <w:bCs/>
          <w:color w:val="000000" w:themeColor="text1"/>
          <w:sz w:val="56"/>
          <w:szCs w:val="56"/>
        </w:rPr>
        <w:t>1</w:t>
      </w:r>
      <w:r w:rsidR="005529E1">
        <w:rPr>
          <w:rFonts w:asciiTheme="minorHAnsi" w:hAnsiTheme="minorHAnsi" w:cstheme="minorHAnsi"/>
          <w:b/>
          <w:bCs/>
          <w:color w:val="000000" w:themeColor="text1"/>
          <w:sz w:val="56"/>
          <w:szCs w:val="56"/>
        </w:rPr>
        <w:t>2</w:t>
      </w:r>
      <w:r w:rsidR="005529E1" w:rsidRPr="006131A0">
        <w:rPr>
          <w:rFonts w:asciiTheme="minorHAnsi" w:hAnsiTheme="minorHAnsi" w:cstheme="minorHAnsi"/>
          <w:b/>
          <w:bCs/>
          <w:color w:val="000000" w:themeColor="text1"/>
          <w:sz w:val="56"/>
          <w:szCs w:val="56"/>
        </w:rPr>
        <w:t xml:space="preserve">% </w:t>
      </w:r>
      <w:r w:rsidR="005529E1" w:rsidRPr="005529E1">
        <w:rPr>
          <w:rFonts w:asciiTheme="minorHAnsi" w:hAnsiTheme="minorHAnsi" w:cstheme="minorHAnsi"/>
          <w:sz w:val="40"/>
          <w:szCs w:val="40"/>
        </w:rPr>
        <w:t>Asylum seekers at the U.S.-Mexico border, including</w:t>
      </w:r>
      <w:r w:rsidR="005529E1">
        <w:rPr>
          <w:rFonts w:asciiTheme="minorHAnsi" w:hAnsiTheme="minorHAnsi" w:cstheme="minorHAnsi"/>
          <w:sz w:val="40"/>
          <w:szCs w:val="40"/>
        </w:rPr>
        <w:t xml:space="preserve"> </w:t>
      </w:r>
      <w:r w:rsidR="005529E1" w:rsidRPr="005529E1">
        <w:rPr>
          <w:rFonts w:asciiTheme="minorHAnsi" w:hAnsiTheme="minorHAnsi" w:cstheme="minorHAnsi"/>
          <w:sz w:val="40"/>
          <w:szCs w:val="40"/>
        </w:rPr>
        <w:t xml:space="preserve">people with disabilities and additional </w:t>
      </w:r>
      <w:r w:rsidR="005529E1" w:rsidRPr="005529E1">
        <w:rPr>
          <w:rFonts w:asciiTheme="minorHAnsi" w:hAnsiTheme="minorHAnsi" w:cstheme="minorHAnsi"/>
          <w:sz w:val="40"/>
          <w:szCs w:val="40"/>
        </w:rPr>
        <w:lastRenderedPageBreak/>
        <w:t>populations who are marginalized or are underserved by legal aid</w:t>
      </w:r>
      <w:r w:rsidR="005529E1" w:rsidRPr="005529E1">
        <w:rPr>
          <w:rFonts w:asciiTheme="minorHAnsi" w:hAnsiTheme="minorHAnsi" w:cstheme="minorHAnsi"/>
          <w:sz w:val="40"/>
          <w:szCs w:val="40"/>
        </w:rPr>
        <w:tab/>
      </w:r>
    </w:p>
    <w:p w14:paraId="33842002" w14:textId="7CD637C1" w:rsidR="00205082" w:rsidRPr="00205082" w:rsidRDefault="00045C64" w:rsidP="00ED7C52">
      <w:pPr>
        <w:pStyle w:val="lettertext"/>
        <w:suppressAutoHyphens/>
        <w:spacing w:after="120" w:line="240" w:lineRule="auto"/>
        <w:rPr>
          <w:rFonts w:asciiTheme="minorHAnsi" w:hAnsiTheme="minorHAnsi" w:cstheme="minorHAnsi"/>
          <w:b/>
          <w:bCs/>
          <w:color w:val="000000" w:themeColor="text1"/>
          <w:sz w:val="56"/>
          <w:szCs w:val="56"/>
        </w:rPr>
      </w:pPr>
      <w:r w:rsidRPr="00045C64">
        <w:rPr>
          <w:rFonts w:asciiTheme="minorHAnsi" w:hAnsiTheme="minorHAnsi" w:cstheme="minorHAnsi"/>
          <w:b/>
          <w:bCs/>
          <w:noProof/>
          <w:color w:val="000000" w:themeColor="text1"/>
          <w:sz w:val="56"/>
          <w:szCs w:val="56"/>
        </w:rPr>
        <w:drawing>
          <wp:inline distT="0" distB="0" distL="0" distR="0" wp14:anchorId="7ECF1E1F" wp14:editId="0823D53F">
            <wp:extent cx="762000" cy="850900"/>
            <wp:effectExtent l="0" t="0" r="0" b="0"/>
            <wp:docPr id="53" name="Picture 53" descr="Icon of a dove holding an olive bran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Icon of a dove holding an olive branch.&#10;"/>
                    <pic:cNvPicPr/>
                  </pic:nvPicPr>
                  <pic:blipFill>
                    <a:blip r:embed="rId18"/>
                    <a:stretch>
                      <a:fillRect/>
                    </a:stretch>
                  </pic:blipFill>
                  <pic:spPr>
                    <a:xfrm>
                      <a:off x="0" y="0"/>
                      <a:ext cx="762000" cy="850900"/>
                    </a:xfrm>
                    <a:prstGeom prst="rect">
                      <a:avLst/>
                    </a:prstGeom>
                  </pic:spPr>
                </pic:pic>
              </a:graphicData>
            </a:graphic>
          </wp:inline>
        </w:drawing>
      </w:r>
      <w:r w:rsidR="007A6E19" w:rsidRPr="006131A0">
        <w:rPr>
          <w:rFonts w:asciiTheme="minorHAnsi" w:hAnsiTheme="minorHAnsi" w:cstheme="minorHAnsi"/>
          <w:b/>
          <w:bCs/>
          <w:color w:val="000000" w:themeColor="text1"/>
          <w:sz w:val="56"/>
          <w:szCs w:val="56"/>
        </w:rPr>
        <w:t xml:space="preserve"> </w:t>
      </w:r>
      <w:r w:rsidR="005529E1">
        <w:rPr>
          <w:rFonts w:asciiTheme="minorHAnsi" w:hAnsiTheme="minorHAnsi" w:cstheme="minorHAnsi"/>
          <w:b/>
          <w:bCs/>
          <w:color w:val="000000" w:themeColor="text1"/>
          <w:sz w:val="56"/>
          <w:szCs w:val="56"/>
        </w:rPr>
        <w:t>14</w:t>
      </w:r>
      <w:r w:rsidR="005529E1" w:rsidRPr="006131A0">
        <w:rPr>
          <w:rFonts w:asciiTheme="minorHAnsi" w:hAnsiTheme="minorHAnsi" w:cstheme="minorHAnsi"/>
          <w:b/>
          <w:bCs/>
          <w:color w:val="000000" w:themeColor="text1"/>
          <w:sz w:val="56"/>
          <w:szCs w:val="56"/>
        </w:rPr>
        <w:t xml:space="preserve">% </w:t>
      </w:r>
      <w:r>
        <w:rPr>
          <w:rFonts w:asciiTheme="minorHAnsi" w:hAnsiTheme="minorHAnsi" w:cstheme="minorHAnsi"/>
          <w:sz w:val="40"/>
          <w:szCs w:val="40"/>
        </w:rPr>
        <w:t>Survivors of torture and other violence</w:t>
      </w:r>
    </w:p>
    <w:p w14:paraId="3D35E507" w14:textId="77777777" w:rsidR="00205082" w:rsidRPr="00205082" w:rsidRDefault="00205082" w:rsidP="00ED7C52"/>
    <w:p w14:paraId="149FAACD" w14:textId="47D68131" w:rsidR="00205082" w:rsidRPr="00205082" w:rsidRDefault="00045C64" w:rsidP="00ED7C52">
      <w:pPr>
        <w:pStyle w:val="lettertext"/>
        <w:tabs>
          <w:tab w:val="left" w:pos="3431"/>
        </w:tabs>
        <w:suppressAutoHyphens/>
        <w:spacing w:before="600" w:after="120" w:line="240" w:lineRule="auto"/>
        <w:rPr>
          <w:rFonts w:asciiTheme="minorHAnsi" w:hAnsiTheme="minorHAnsi" w:cstheme="minorHAnsi"/>
          <w:sz w:val="40"/>
          <w:szCs w:val="40"/>
        </w:rPr>
        <w:sectPr w:rsidR="00205082" w:rsidRPr="00205082" w:rsidSect="00205082">
          <w:type w:val="continuous"/>
          <w:pgSz w:w="12240" w:h="15840"/>
          <w:pgMar w:top="1440" w:right="1440" w:bottom="1440" w:left="1440" w:header="720" w:footer="720" w:gutter="0"/>
          <w:cols w:space="720"/>
          <w:docGrid w:linePitch="360"/>
        </w:sectPr>
      </w:pPr>
      <w:r w:rsidRPr="006131A0">
        <w:rPr>
          <w:rFonts w:asciiTheme="minorHAnsi" w:hAnsiTheme="minorHAnsi" w:cstheme="minorHAnsi"/>
          <w:b/>
          <w:bCs/>
          <w:noProof/>
          <w:color w:val="000000" w:themeColor="text1"/>
          <w:sz w:val="56"/>
          <w:szCs w:val="56"/>
        </w:rPr>
        <w:drawing>
          <wp:inline distT="0" distB="0" distL="0" distR="0" wp14:anchorId="7485ABD9" wp14:editId="37E65BC1">
            <wp:extent cx="551329" cy="551329"/>
            <wp:effectExtent l="0" t="0" r="0" b="0"/>
            <wp:docPr id="7" name="Picture 7" descr="LGBTQIA+&#10;Icon of a rainbow flag with a heart in the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GBTQIA+&#10;Icon of a rainbow flag with a heart in the middle."/>
                    <pic:cNvPicPr/>
                  </pic:nvPicPr>
                  <pic:blipFill>
                    <a:blip r:embed="rId19"/>
                    <a:stretch>
                      <a:fillRect/>
                    </a:stretch>
                  </pic:blipFill>
                  <pic:spPr>
                    <a:xfrm>
                      <a:off x="0" y="0"/>
                      <a:ext cx="555337" cy="555337"/>
                    </a:xfrm>
                    <a:prstGeom prst="rect">
                      <a:avLst/>
                    </a:prstGeom>
                  </pic:spPr>
                </pic:pic>
              </a:graphicData>
            </a:graphic>
          </wp:inline>
        </w:drawing>
      </w:r>
      <w:r w:rsidRPr="00045C64">
        <w:t xml:space="preserve"> </w:t>
      </w:r>
      <w:r>
        <w:t xml:space="preserve"> </w:t>
      </w:r>
      <w:r w:rsidR="005529E1">
        <w:rPr>
          <w:rFonts w:asciiTheme="minorHAnsi" w:hAnsiTheme="minorHAnsi" w:cstheme="minorHAnsi"/>
          <w:b/>
          <w:bCs/>
          <w:color w:val="000000" w:themeColor="text1"/>
          <w:sz w:val="56"/>
          <w:szCs w:val="56"/>
        </w:rPr>
        <w:t>6</w:t>
      </w:r>
      <w:r w:rsidR="005529E1" w:rsidRPr="006131A0">
        <w:rPr>
          <w:rFonts w:asciiTheme="minorHAnsi" w:hAnsiTheme="minorHAnsi" w:cstheme="minorHAnsi"/>
          <w:b/>
          <w:bCs/>
          <w:color w:val="000000" w:themeColor="text1"/>
          <w:sz w:val="56"/>
          <w:szCs w:val="56"/>
        </w:rPr>
        <w:t xml:space="preserve">% </w:t>
      </w:r>
      <w:r w:rsidRPr="00045C64">
        <w:rPr>
          <w:rFonts w:asciiTheme="minorHAnsi" w:hAnsiTheme="minorHAnsi" w:cstheme="minorHAnsi"/>
          <w:sz w:val="40"/>
          <w:szCs w:val="40"/>
        </w:rPr>
        <w:t>LGBTQIA+ people experiencing persecution</w:t>
      </w:r>
    </w:p>
    <w:p w14:paraId="18123B72" w14:textId="3AD63B8D" w:rsidR="007A6E19" w:rsidRDefault="00045C64" w:rsidP="00ED7C52">
      <w:pPr>
        <w:pStyle w:val="lettertext"/>
        <w:suppressAutoHyphens/>
        <w:spacing w:before="600"/>
        <w:rPr>
          <w:rFonts w:asciiTheme="minorHAnsi" w:hAnsiTheme="minorHAnsi" w:cstheme="minorHAnsi"/>
          <w:sz w:val="40"/>
          <w:szCs w:val="40"/>
        </w:rPr>
      </w:pPr>
      <w:r w:rsidRPr="00045C64">
        <w:rPr>
          <w:rFonts w:asciiTheme="minorHAnsi" w:hAnsiTheme="minorHAnsi" w:cstheme="minorHAnsi"/>
          <w:b/>
          <w:bCs/>
          <w:noProof/>
          <w:color w:val="000000" w:themeColor="text1"/>
          <w:sz w:val="56"/>
          <w:szCs w:val="56"/>
        </w:rPr>
        <w:drawing>
          <wp:inline distT="0" distB="0" distL="0" distR="0" wp14:anchorId="4873EE13" wp14:editId="0697CBE8">
            <wp:extent cx="812800" cy="698500"/>
            <wp:effectExtent l="0" t="0" r="0" b="0"/>
            <wp:docPr id="65" name="Picture 65" descr="Icon of a shield with a cross in the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Icon of a shield with a cross in the middle."/>
                    <pic:cNvPicPr/>
                  </pic:nvPicPr>
                  <pic:blipFill>
                    <a:blip r:embed="rId20"/>
                    <a:stretch>
                      <a:fillRect/>
                    </a:stretch>
                  </pic:blipFill>
                  <pic:spPr>
                    <a:xfrm>
                      <a:off x="0" y="0"/>
                      <a:ext cx="812800" cy="698500"/>
                    </a:xfrm>
                    <a:prstGeom prst="rect">
                      <a:avLst/>
                    </a:prstGeom>
                  </pic:spPr>
                </pic:pic>
              </a:graphicData>
            </a:graphic>
          </wp:inline>
        </w:drawing>
      </w:r>
      <w:r w:rsidR="007A6E19" w:rsidRPr="006131A0">
        <w:rPr>
          <w:rFonts w:asciiTheme="minorHAnsi" w:hAnsiTheme="minorHAnsi" w:cstheme="minorHAnsi"/>
          <w:b/>
          <w:bCs/>
          <w:color w:val="000000" w:themeColor="text1"/>
          <w:sz w:val="56"/>
          <w:szCs w:val="56"/>
        </w:rPr>
        <w:t xml:space="preserve"> </w:t>
      </w:r>
      <w:r w:rsidR="005529E1">
        <w:rPr>
          <w:rFonts w:asciiTheme="minorHAnsi" w:hAnsiTheme="minorHAnsi" w:cstheme="minorHAnsi"/>
          <w:b/>
          <w:bCs/>
          <w:color w:val="000000" w:themeColor="text1"/>
          <w:sz w:val="56"/>
          <w:szCs w:val="56"/>
        </w:rPr>
        <w:t>12%</w:t>
      </w:r>
      <w:r w:rsidR="005529E1" w:rsidRPr="006131A0">
        <w:rPr>
          <w:rFonts w:asciiTheme="minorHAnsi" w:hAnsiTheme="minorHAnsi" w:cstheme="minorHAnsi"/>
          <w:b/>
          <w:bCs/>
          <w:color w:val="000000" w:themeColor="text1"/>
          <w:sz w:val="56"/>
          <w:szCs w:val="56"/>
        </w:rPr>
        <w:t xml:space="preserve"> </w:t>
      </w:r>
      <w:r>
        <w:rPr>
          <w:rFonts w:asciiTheme="minorHAnsi" w:hAnsiTheme="minorHAnsi" w:cstheme="minorHAnsi"/>
          <w:sz w:val="40"/>
          <w:szCs w:val="40"/>
        </w:rPr>
        <w:t>people with medical vulnerabilities</w:t>
      </w:r>
    </w:p>
    <w:p w14:paraId="3390B5C2" w14:textId="63CF49D1" w:rsidR="005529E1" w:rsidRPr="00045C64" w:rsidRDefault="005529E1" w:rsidP="005529E1">
      <w:pPr>
        <w:pStyle w:val="BasicParagraph"/>
        <w:jc w:val="left"/>
        <w:rPr>
          <w:rFonts w:cstheme="minorHAnsi"/>
          <w:spacing w:val="2"/>
          <w:sz w:val="18"/>
          <w:szCs w:val="18"/>
        </w:rPr>
      </w:pPr>
      <w:r w:rsidRPr="006131A0">
        <w:rPr>
          <w:rFonts w:cstheme="minorHAnsi"/>
          <w:sz w:val="18"/>
          <w:szCs w:val="18"/>
        </w:rPr>
        <w:t>*</w:t>
      </w:r>
      <w:r>
        <w:rPr>
          <w:rFonts w:cstheme="minorHAnsi"/>
          <w:spacing w:val="2"/>
          <w:sz w:val="18"/>
          <w:szCs w:val="18"/>
        </w:rPr>
        <w:t>Client risk factors may intersect</w:t>
      </w:r>
    </w:p>
    <w:p w14:paraId="0DF605C0" w14:textId="6EF566CA" w:rsidR="00813129" w:rsidRPr="00813129" w:rsidRDefault="00045C64" w:rsidP="00ED7C52">
      <w:pPr>
        <w:pStyle w:val="lettertext"/>
        <w:suppressAutoHyphens/>
        <w:spacing w:before="600"/>
        <w:jc w:val="left"/>
        <w:rPr>
          <w:rFonts w:asciiTheme="minorHAnsi" w:hAnsiTheme="minorHAnsi" w:cstheme="minorHAnsi"/>
          <w:spacing w:val="-6"/>
          <w:sz w:val="32"/>
          <w:szCs w:val="32"/>
        </w:rPr>
      </w:pPr>
      <w:r w:rsidRPr="00045C64">
        <w:rPr>
          <w:rFonts w:asciiTheme="minorHAnsi" w:hAnsiTheme="minorHAnsi" w:cstheme="minorHAnsi"/>
          <w:b/>
          <w:bCs/>
          <w:noProof/>
          <w:color w:val="000000" w:themeColor="text1"/>
          <w:sz w:val="56"/>
          <w:szCs w:val="56"/>
        </w:rPr>
        <w:drawing>
          <wp:inline distT="0" distB="0" distL="0" distR="0" wp14:anchorId="1237F8F2" wp14:editId="3E6C76AD">
            <wp:extent cx="678692" cy="553670"/>
            <wp:effectExtent l="0" t="0" r="0" b="5715"/>
            <wp:docPr id="74" name="Picture 74" descr="Icon of two homes with people in them separated by a dividing li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Icon of two homes with people in them separated by a dividing line.&#10;"/>
                    <pic:cNvPicPr/>
                  </pic:nvPicPr>
                  <pic:blipFill>
                    <a:blip r:embed="rId21"/>
                    <a:stretch>
                      <a:fillRect/>
                    </a:stretch>
                  </pic:blipFill>
                  <pic:spPr>
                    <a:xfrm>
                      <a:off x="0" y="0"/>
                      <a:ext cx="709781" cy="579032"/>
                    </a:xfrm>
                    <a:prstGeom prst="rect">
                      <a:avLst/>
                    </a:prstGeom>
                  </pic:spPr>
                </pic:pic>
              </a:graphicData>
            </a:graphic>
          </wp:inline>
        </w:drawing>
      </w:r>
      <w:r w:rsidR="007A6E19" w:rsidRPr="006131A0">
        <w:rPr>
          <w:rFonts w:asciiTheme="minorHAnsi" w:hAnsiTheme="minorHAnsi" w:cstheme="minorHAnsi"/>
          <w:b/>
          <w:bCs/>
          <w:color w:val="000000" w:themeColor="text1"/>
          <w:sz w:val="56"/>
          <w:szCs w:val="56"/>
        </w:rPr>
        <w:t xml:space="preserve"> </w:t>
      </w:r>
      <w:r w:rsidR="005529E1">
        <w:rPr>
          <w:rFonts w:asciiTheme="minorHAnsi" w:hAnsiTheme="minorHAnsi" w:cstheme="minorHAnsi"/>
          <w:b/>
          <w:bCs/>
          <w:color w:val="000000" w:themeColor="text1"/>
          <w:sz w:val="56"/>
          <w:szCs w:val="56"/>
        </w:rPr>
        <w:t>856</w:t>
      </w:r>
      <w:r w:rsidR="005529E1" w:rsidRPr="006131A0">
        <w:rPr>
          <w:rFonts w:asciiTheme="minorHAnsi" w:hAnsiTheme="minorHAnsi" w:cstheme="minorHAnsi"/>
          <w:b/>
          <w:bCs/>
          <w:color w:val="000000" w:themeColor="text1"/>
          <w:sz w:val="56"/>
          <w:szCs w:val="56"/>
        </w:rPr>
        <w:t xml:space="preserve"> </w:t>
      </w:r>
      <w:r w:rsidRPr="00ED7C52">
        <w:rPr>
          <w:rFonts w:asciiTheme="minorHAnsi" w:hAnsiTheme="minorHAnsi" w:cstheme="minorHAnsi"/>
          <w:spacing w:val="-6"/>
          <w:sz w:val="40"/>
          <w:szCs w:val="40"/>
        </w:rPr>
        <w:t>clients were separated families seeking reunification.</w:t>
      </w:r>
    </w:p>
    <w:p w14:paraId="791E1C24" w14:textId="5C6D7A30" w:rsidR="00045C64" w:rsidRPr="00045C64" w:rsidRDefault="00F909E1" w:rsidP="00ED7C52">
      <w:pPr>
        <w:pStyle w:val="BasicParagraph"/>
        <w:suppressAutoHyphens/>
        <w:spacing w:before="600"/>
        <w:jc w:val="left"/>
        <w:rPr>
          <w:rFonts w:cstheme="minorHAnsi"/>
          <w:sz w:val="40"/>
          <w:szCs w:val="40"/>
        </w:rPr>
      </w:pPr>
      <w:r w:rsidRPr="00F909E1">
        <w:rPr>
          <w:rFonts w:cstheme="minorHAnsi"/>
          <w:noProof/>
          <w:sz w:val="18"/>
          <w:szCs w:val="18"/>
        </w:rPr>
        <w:drawing>
          <wp:inline distT="0" distB="0" distL="0" distR="0" wp14:anchorId="3D7BAF9E" wp14:editId="169DD565">
            <wp:extent cx="584200" cy="652357"/>
            <wp:effectExtent l="0" t="0" r="0" b="0"/>
            <wp:docPr id="76" name="Picture 76" descr="Icon of a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Icon of a thumbs up."/>
                    <pic:cNvPicPr/>
                  </pic:nvPicPr>
                  <pic:blipFill>
                    <a:blip r:embed="rId22"/>
                    <a:stretch>
                      <a:fillRect/>
                    </a:stretch>
                  </pic:blipFill>
                  <pic:spPr>
                    <a:xfrm>
                      <a:off x="0" y="0"/>
                      <a:ext cx="589454" cy="658224"/>
                    </a:xfrm>
                    <a:prstGeom prst="rect">
                      <a:avLst/>
                    </a:prstGeom>
                  </pic:spPr>
                </pic:pic>
              </a:graphicData>
            </a:graphic>
          </wp:inline>
        </w:drawing>
      </w:r>
      <w:r w:rsidR="00045C64" w:rsidRPr="00045C64">
        <w:rPr>
          <w:rFonts w:ascii="Neutra Text" w:hAnsi="Neutra Text" w:cs="Neutra Text"/>
          <w:sz w:val="32"/>
          <w:szCs w:val="32"/>
        </w:rPr>
        <w:t xml:space="preserve"> </w:t>
      </w:r>
      <w:r w:rsidR="005529E1" w:rsidRPr="00045C64">
        <w:rPr>
          <w:rFonts w:cstheme="minorHAnsi"/>
          <w:b/>
          <w:bCs/>
          <w:sz w:val="56"/>
          <w:szCs w:val="56"/>
        </w:rPr>
        <w:t>79%*</w:t>
      </w:r>
      <w:r w:rsidR="005529E1">
        <w:rPr>
          <w:rFonts w:cstheme="minorHAnsi"/>
          <w:b/>
          <w:bCs/>
          <w:sz w:val="56"/>
          <w:szCs w:val="56"/>
        </w:rPr>
        <w:t xml:space="preserve"> </w:t>
      </w:r>
      <w:r w:rsidR="00045C64" w:rsidRPr="00ED7C52">
        <w:rPr>
          <w:rFonts w:cstheme="minorHAnsi"/>
          <w:sz w:val="40"/>
          <w:szCs w:val="40"/>
        </w:rPr>
        <w:t>of cases IRAP represented had a positive outcome, which includes resettlement, family reunification, and other legal benefits.</w:t>
      </w:r>
    </w:p>
    <w:p w14:paraId="5CA99F34" w14:textId="77777777" w:rsidR="00205082" w:rsidRDefault="00205082" w:rsidP="00813129">
      <w:pPr>
        <w:pStyle w:val="lettertext"/>
        <w:ind w:right="-180"/>
        <w:rPr>
          <w:rFonts w:asciiTheme="minorHAnsi" w:hAnsiTheme="minorHAnsi" w:cstheme="minorHAnsi"/>
          <w:sz w:val="18"/>
          <w:szCs w:val="18"/>
        </w:rPr>
      </w:pPr>
    </w:p>
    <w:p w14:paraId="6C29E448" w14:textId="11E63E3C" w:rsidR="00045C64" w:rsidRPr="00045C64" w:rsidRDefault="007A6E19" w:rsidP="00045C64">
      <w:pPr>
        <w:pStyle w:val="BasicParagraph"/>
        <w:jc w:val="left"/>
        <w:rPr>
          <w:rFonts w:cstheme="minorHAnsi"/>
          <w:spacing w:val="2"/>
          <w:sz w:val="18"/>
          <w:szCs w:val="18"/>
        </w:rPr>
      </w:pPr>
      <w:r w:rsidRPr="006131A0">
        <w:rPr>
          <w:rFonts w:cstheme="minorHAnsi"/>
          <w:sz w:val="18"/>
          <w:szCs w:val="18"/>
        </w:rPr>
        <w:t>*</w:t>
      </w:r>
      <w:r w:rsidR="00045C64" w:rsidRPr="00045C64">
        <w:rPr>
          <w:rFonts w:cstheme="minorHAnsi"/>
          <w:spacing w:val="2"/>
          <w:sz w:val="18"/>
          <w:szCs w:val="18"/>
        </w:rPr>
        <w:t xml:space="preserve">Percentage of positive outcomes among cases with known outcomes. </w:t>
      </w:r>
    </w:p>
    <w:p w14:paraId="32EFF79F" w14:textId="77777777" w:rsidR="00F909E1" w:rsidRPr="00E7542D" w:rsidRDefault="00F909E1" w:rsidP="00F909E1">
      <w:pPr>
        <w:rPr>
          <w:rStyle w:val="Strong"/>
          <w:b/>
          <w:bCs/>
          <w:color w:val="7030A0"/>
          <w:sz w:val="52"/>
          <w:szCs w:val="52"/>
        </w:rPr>
      </w:pPr>
      <w:r w:rsidRPr="00E7542D">
        <w:rPr>
          <w:rStyle w:val="Strong"/>
          <w:b/>
          <w:bCs/>
          <w:color w:val="7030A0"/>
          <w:sz w:val="52"/>
          <w:szCs w:val="52"/>
        </w:rPr>
        <w:lastRenderedPageBreak/>
        <w:t>Our Impact</w:t>
      </w:r>
    </w:p>
    <w:p w14:paraId="75DBC325" w14:textId="17837E6C" w:rsidR="00045C64" w:rsidRPr="00045C64" w:rsidRDefault="00045C64" w:rsidP="00045C64">
      <w:pPr>
        <w:suppressAutoHyphens/>
        <w:autoSpaceDE w:val="0"/>
        <w:autoSpaceDN w:val="0"/>
        <w:adjustRightInd w:val="0"/>
        <w:spacing w:before="180" w:line="288" w:lineRule="auto"/>
        <w:jc w:val="both"/>
        <w:textAlignment w:val="center"/>
        <w:rPr>
          <w:rFonts w:cstheme="minorHAnsi"/>
          <w:color w:val="000000" w:themeColor="text1"/>
        </w:rPr>
      </w:pPr>
      <w:r w:rsidRPr="00045C64">
        <w:rPr>
          <w:rFonts w:cstheme="minorHAnsi"/>
          <w:color w:val="000000" w:themeColor="text1"/>
        </w:rPr>
        <w:t>IRAP is a global leader in equipping displaced people with legal resources to know, activate, and unlock their legal rights.</w:t>
      </w:r>
    </w:p>
    <w:p w14:paraId="2BB8FE9A" w14:textId="1A5DF58E" w:rsidR="00AF712F" w:rsidRDefault="00AF712F" w:rsidP="00813129">
      <w:pPr>
        <w:pStyle w:val="lettertext"/>
        <w:ind w:right="-180"/>
        <w:rPr>
          <w:rFonts w:asciiTheme="minorHAnsi" w:hAnsiTheme="minorHAnsi" w:cstheme="minorHAnsi"/>
          <w:sz w:val="18"/>
          <w:szCs w:val="18"/>
        </w:rPr>
      </w:pPr>
    </w:p>
    <w:p w14:paraId="5E108654" w14:textId="7D61FF29" w:rsidR="005E4E03" w:rsidRPr="005E4E03" w:rsidRDefault="005E4E03" w:rsidP="005E4E03">
      <w:pPr>
        <w:pStyle w:val="Clientnames"/>
        <w:rPr>
          <w:sz w:val="40"/>
          <w:szCs w:val="40"/>
        </w:rPr>
      </w:pPr>
      <w:r>
        <w:rPr>
          <w:sz w:val="40"/>
          <w:szCs w:val="40"/>
        </w:rPr>
        <w:t xml:space="preserve">Since </w:t>
      </w:r>
      <w:r w:rsidR="000733F6">
        <w:rPr>
          <w:sz w:val="40"/>
          <w:szCs w:val="40"/>
        </w:rPr>
        <w:t xml:space="preserve">IRAP’s </w:t>
      </w:r>
      <w:r w:rsidR="005529E1">
        <w:rPr>
          <w:sz w:val="40"/>
          <w:szCs w:val="40"/>
        </w:rPr>
        <w:t>f</w:t>
      </w:r>
      <w:r w:rsidR="000733F6">
        <w:rPr>
          <w:sz w:val="40"/>
          <w:szCs w:val="40"/>
        </w:rPr>
        <w:t xml:space="preserve">ounding in </w:t>
      </w:r>
      <w:r>
        <w:rPr>
          <w:sz w:val="40"/>
          <w:szCs w:val="40"/>
        </w:rPr>
        <w:t>2008:</w:t>
      </w:r>
    </w:p>
    <w:p w14:paraId="7817AC29" w14:textId="77777777" w:rsidR="005E4E03" w:rsidRPr="005529E1" w:rsidRDefault="005E4E03" w:rsidP="000733F6">
      <w:pPr>
        <w:suppressAutoHyphens/>
        <w:autoSpaceDE w:val="0"/>
        <w:autoSpaceDN w:val="0"/>
        <w:adjustRightInd w:val="0"/>
        <w:spacing w:before="324" w:line="288" w:lineRule="auto"/>
        <w:jc w:val="both"/>
        <w:textAlignment w:val="center"/>
        <w:rPr>
          <w:rFonts w:cstheme="minorHAnsi"/>
          <w:caps/>
          <w:color w:val="000000" w:themeColor="text1"/>
          <w:spacing w:val="-3"/>
          <w:sz w:val="40"/>
          <w:szCs w:val="40"/>
        </w:rPr>
      </w:pPr>
      <w:r w:rsidRPr="005529E1">
        <w:rPr>
          <w:rFonts w:cstheme="minorHAnsi"/>
          <w:color w:val="000000" w:themeColor="text1"/>
          <w:spacing w:val="2"/>
          <w:sz w:val="32"/>
          <w:szCs w:val="32"/>
        </w:rPr>
        <w:t>IRAP has provided</w:t>
      </w:r>
      <w:r w:rsidRPr="005529E1">
        <w:rPr>
          <w:rFonts w:cstheme="minorHAnsi"/>
          <w:caps/>
          <w:color w:val="000000" w:themeColor="text1"/>
          <w:spacing w:val="2"/>
          <w:sz w:val="40"/>
          <w:szCs w:val="40"/>
        </w:rPr>
        <w:t xml:space="preserve"> </w:t>
      </w:r>
      <w:r w:rsidRPr="002D34DD">
        <w:rPr>
          <w:rFonts w:cstheme="minorHAnsi"/>
          <w:b/>
          <w:bCs/>
          <w:color w:val="000000" w:themeColor="text1"/>
          <w:spacing w:val="2"/>
          <w:sz w:val="32"/>
          <w:szCs w:val="32"/>
        </w:rPr>
        <w:t>legal aid</w:t>
      </w:r>
      <w:r w:rsidRPr="005529E1">
        <w:rPr>
          <w:rFonts w:cstheme="minorHAnsi"/>
          <w:color w:val="000000" w:themeColor="text1"/>
          <w:spacing w:val="2"/>
          <w:sz w:val="32"/>
          <w:szCs w:val="32"/>
        </w:rPr>
        <w:t xml:space="preserve"> to more </w:t>
      </w:r>
      <w:r w:rsidRPr="002D34DD">
        <w:rPr>
          <w:rFonts w:cstheme="minorHAnsi"/>
          <w:color w:val="000000" w:themeColor="text1"/>
          <w:spacing w:val="2"/>
          <w:sz w:val="32"/>
          <w:szCs w:val="32"/>
        </w:rPr>
        <w:t xml:space="preserve">than </w:t>
      </w:r>
      <w:r w:rsidRPr="002D34DD">
        <w:rPr>
          <w:rFonts w:cstheme="minorHAnsi"/>
          <w:b/>
          <w:bCs/>
          <w:color w:val="000000" w:themeColor="text1"/>
          <w:spacing w:val="2"/>
          <w:sz w:val="32"/>
          <w:szCs w:val="32"/>
        </w:rPr>
        <w:t>40,000 clients</w:t>
      </w:r>
      <w:r w:rsidRPr="002D34DD">
        <w:rPr>
          <w:rFonts w:cstheme="minorHAnsi"/>
          <w:color w:val="000000" w:themeColor="text1"/>
          <w:spacing w:val="2"/>
          <w:sz w:val="32"/>
          <w:szCs w:val="32"/>
        </w:rPr>
        <w:t xml:space="preserve"> from over </w:t>
      </w:r>
      <w:r w:rsidRPr="002D34DD">
        <w:rPr>
          <w:rFonts w:cstheme="minorHAnsi"/>
          <w:b/>
          <w:bCs/>
          <w:color w:val="000000" w:themeColor="text1"/>
          <w:spacing w:val="2"/>
          <w:sz w:val="32"/>
          <w:szCs w:val="32"/>
        </w:rPr>
        <w:t>100 countries</w:t>
      </w:r>
      <w:r w:rsidRPr="002D34DD">
        <w:rPr>
          <w:rFonts w:cstheme="minorHAnsi"/>
          <w:color w:val="000000" w:themeColor="text1"/>
          <w:spacing w:val="2"/>
          <w:sz w:val="32"/>
          <w:szCs w:val="32"/>
        </w:rPr>
        <w:t>.</w:t>
      </w:r>
    </w:p>
    <w:p w14:paraId="3844A599" w14:textId="64DF2416" w:rsidR="005E4E03" w:rsidRPr="002D34DD" w:rsidRDefault="005E4E03" w:rsidP="000733F6">
      <w:pPr>
        <w:suppressAutoHyphens/>
        <w:autoSpaceDE w:val="0"/>
        <w:autoSpaceDN w:val="0"/>
        <w:adjustRightInd w:val="0"/>
        <w:spacing w:before="320" w:line="288" w:lineRule="auto"/>
        <w:jc w:val="both"/>
        <w:textAlignment w:val="center"/>
        <w:rPr>
          <w:rFonts w:cstheme="minorHAnsi"/>
          <w:color w:val="000000" w:themeColor="text1"/>
          <w:spacing w:val="2"/>
          <w:sz w:val="32"/>
          <w:szCs w:val="32"/>
        </w:rPr>
      </w:pPr>
      <w:r w:rsidRPr="002D34DD">
        <w:rPr>
          <w:rFonts w:cstheme="minorHAnsi"/>
          <w:color w:val="000000" w:themeColor="text1"/>
          <w:spacing w:val="2"/>
          <w:sz w:val="32"/>
          <w:szCs w:val="32"/>
        </w:rPr>
        <w:t xml:space="preserve">IRAP’s legal information website, offering </w:t>
      </w:r>
      <w:r w:rsidRPr="002D34DD">
        <w:rPr>
          <w:rFonts w:cstheme="minorHAnsi"/>
          <w:b/>
          <w:bCs/>
          <w:color w:val="000000" w:themeColor="text1"/>
          <w:spacing w:val="2"/>
          <w:sz w:val="32"/>
          <w:szCs w:val="32"/>
        </w:rPr>
        <w:t>self-help legal resources</w:t>
      </w:r>
      <w:r w:rsidRPr="002D34DD">
        <w:rPr>
          <w:rFonts w:cstheme="minorHAnsi"/>
          <w:color w:val="000000" w:themeColor="text1"/>
          <w:spacing w:val="2"/>
          <w:sz w:val="32"/>
          <w:szCs w:val="32"/>
        </w:rPr>
        <w:t xml:space="preserve"> in multiple languages, has been visited by nearly </w:t>
      </w:r>
      <w:r w:rsidRPr="002D34DD">
        <w:rPr>
          <w:rFonts w:cstheme="minorHAnsi"/>
          <w:b/>
          <w:bCs/>
          <w:color w:val="000000" w:themeColor="text1"/>
          <w:spacing w:val="2"/>
          <w:sz w:val="32"/>
          <w:szCs w:val="32"/>
        </w:rPr>
        <w:t>204,000 people</w:t>
      </w:r>
      <w:r w:rsidRPr="002D34DD">
        <w:rPr>
          <w:rFonts w:cstheme="minorHAnsi"/>
          <w:color w:val="000000" w:themeColor="text1"/>
          <w:spacing w:val="2"/>
          <w:sz w:val="32"/>
          <w:szCs w:val="32"/>
        </w:rPr>
        <w:t xml:space="preserve"> since it was launched in 2019. </w:t>
      </w:r>
    </w:p>
    <w:p w14:paraId="516D9F6E" w14:textId="443AF26A" w:rsidR="00AF712F" w:rsidRPr="002D34DD" w:rsidRDefault="005E4E03" w:rsidP="00ED7C52">
      <w:pPr>
        <w:pStyle w:val="lettertext"/>
        <w:spacing w:before="320"/>
        <w:ind w:right="-180"/>
        <w:rPr>
          <w:rFonts w:asciiTheme="minorHAnsi" w:hAnsiTheme="minorHAnsi" w:cstheme="minorHAnsi"/>
          <w:color w:val="000000" w:themeColor="text1"/>
          <w:spacing w:val="2"/>
          <w:sz w:val="32"/>
          <w:szCs w:val="32"/>
        </w:rPr>
      </w:pPr>
      <w:r w:rsidRPr="002D34DD">
        <w:rPr>
          <w:rFonts w:asciiTheme="minorHAnsi" w:hAnsiTheme="minorHAnsi" w:cstheme="minorHAnsi"/>
          <w:color w:val="000000" w:themeColor="text1"/>
          <w:spacing w:val="2"/>
          <w:sz w:val="32"/>
          <w:szCs w:val="32"/>
        </w:rPr>
        <w:t xml:space="preserve">More than </w:t>
      </w:r>
      <w:r w:rsidRPr="002D34DD">
        <w:rPr>
          <w:rFonts w:asciiTheme="minorHAnsi" w:hAnsiTheme="minorHAnsi" w:cstheme="minorHAnsi"/>
          <w:b/>
          <w:bCs/>
          <w:color w:val="000000" w:themeColor="text1"/>
          <w:spacing w:val="2"/>
          <w:sz w:val="32"/>
          <w:szCs w:val="32"/>
        </w:rPr>
        <w:t>29,400 people</w:t>
      </w:r>
      <w:r w:rsidRPr="002D34DD">
        <w:rPr>
          <w:rFonts w:asciiTheme="minorHAnsi" w:hAnsiTheme="minorHAnsi" w:cstheme="minorHAnsi"/>
          <w:color w:val="000000" w:themeColor="text1"/>
          <w:spacing w:val="2"/>
          <w:sz w:val="32"/>
          <w:szCs w:val="32"/>
        </w:rPr>
        <w:t xml:space="preserve"> have used IRAP’s </w:t>
      </w:r>
      <w:r w:rsidRPr="002D34DD">
        <w:rPr>
          <w:rFonts w:asciiTheme="minorHAnsi" w:hAnsiTheme="minorHAnsi" w:cstheme="minorHAnsi"/>
          <w:b/>
          <w:bCs/>
          <w:color w:val="000000" w:themeColor="text1"/>
          <w:spacing w:val="2"/>
          <w:sz w:val="32"/>
          <w:szCs w:val="32"/>
        </w:rPr>
        <w:t>chatbot</w:t>
      </w:r>
      <w:r w:rsidRPr="002D34DD">
        <w:rPr>
          <w:rFonts w:asciiTheme="minorHAnsi" w:hAnsiTheme="minorHAnsi" w:cstheme="minorHAnsi"/>
          <w:color w:val="000000" w:themeColor="text1"/>
          <w:spacing w:val="2"/>
          <w:sz w:val="32"/>
          <w:szCs w:val="32"/>
        </w:rPr>
        <w:t xml:space="preserve"> </w:t>
      </w:r>
      <w:r w:rsidR="002D34DD">
        <w:rPr>
          <w:rFonts w:asciiTheme="minorHAnsi" w:hAnsiTheme="minorHAnsi" w:cstheme="minorHAnsi"/>
          <w:color w:val="000000" w:themeColor="text1"/>
          <w:spacing w:val="2"/>
          <w:sz w:val="32"/>
          <w:szCs w:val="32"/>
        </w:rPr>
        <w:t xml:space="preserve">to </w:t>
      </w:r>
      <w:r w:rsidR="002D34DD" w:rsidRPr="002D34DD">
        <w:rPr>
          <w:rFonts w:asciiTheme="minorHAnsi" w:hAnsiTheme="minorHAnsi" w:cstheme="minorHAnsi"/>
          <w:color w:val="000000" w:themeColor="text1"/>
          <w:spacing w:val="2"/>
          <w:sz w:val="32"/>
          <w:szCs w:val="32"/>
        </w:rPr>
        <w:t>access tailored information about their eligibility for pathways to safety – and connect with staff when we can offer legal assistance – since it was created in 2019.</w:t>
      </w:r>
    </w:p>
    <w:p w14:paraId="3FF3E4D3" w14:textId="24729D48" w:rsidR="000733F6" w:rsidRPr="002D34DD" w:rsidRDefault="005E4E03" w:rsidP="000733F6">
      <w:pPr>
        <w:pStyle w:val="lettertext"/>
        <w:spacing w:before="320"/>
        <w:ind w:right="-180"/>
        <w:rPr>
          <w:rFonts w:asciiTheme="minorHAnsi" w:hAnsiTheme="minorHAnsi" w:cstheme="minorHAnsi"/>
          <w:color w:val="000000" w:themeColor="text1"/>
          <w:spacing w:val="2"/>
          <w:sz w:val="32"/>
          <w:szCs w:val="32"/>
        </w:rPr>
      </w:pPr>
      <w:r w:rsidRPr="002D34DD">
        <w:rPr>
          <w:rFonts w:asciiTheme="minorHAnsi" w:hAnsiTheme="minorHAnsi" w:cstheme="minorHAnsi"/>
          <w:color w:val="000000" w:themeColor="text1"/>
          <w:spacing w:val="2"/>
          <w:sz w:val="32"/>
          <w:szCs w:val="32"/>
        </w:rPr>
        <w:t xml:space="preserve">IRAP’s </w:t>
      </w:r>
      <w:r w:rsidRPr="002D34DD">
        <w:rPr>
          <w:rFonts w:asciiTheme="minorHAnsi" w:hAnsiTheme="minorHAnsi" w:cstheme="minorHAnsi"/>
          <w:b/>
          <w:bCs/>
          <w:color w:val="000000" w:themeColor="text1"/>
          <w:spacing w:val="2"/>
          <w:sz w:val="32"/>
          <w:szCs w:val="32"/>
        </w:rPr>
        <w:t>litigation in U.S. courts</w:t>
      </w:r>
      <w:r w:rsidRPr="002D34DD">
        <w:rPr>
          <w:rFonts w:asciiTheme="minorHAnsi" w:hAnsiTheme="minorHAnsi" w:cstheme="minorHAnsi"/>
          <w:color w:val="000000" w:themeColor="text1"/>
          <w:spacing w:val="2"/>
          <w:sz w:val="32"/>
          <w:szCs w:val="32"/>
        </w:rPr>
        <w:t xml:space="preserve"> has benefitted, and stands to benefit, more than </w:t>
      </w:r>
      <w:r w:rsidRPr="002D34DD">
        <w:rPr>
          <w:rFonts w:asciiTheme="minorHAnsi" w:hAnsiTheme="minorHAnsi" w:cstheme="minorHAnsi"/>
          <w:b/>
          <w:bCs/>
          <w:color w:val="000000" w:themeColor="text1"/>
          <w:spacing w:val="2"/>
          <w:sz w:val="32"/>
          <w:szCs w:val="32"/>
        </w:rPr>
        <w:t xml:space="preserve">493,000 displaced people </w:t>
      </w:r>
      <w:r w:rsidRPr="002D34DD">
        <w:rPr>
          <w:rFonts w:asciiTheme="minorHAnsi" w:hAnsiTheme="minorHAnsi" w:cstheme="minorHAnsi"/>
          <w:color w:val="000000" w:themeColor="text1"/>
          <w:spacing w:val="2"/>
          <w:sz w:val="32"/>
          <w:szCs w:val="32"/>
        </w:rPr>
        <w:t xml:space="preserve">and their families. </w:t>
      </w:r>
    </w:p>
    <w:p w14:paraId="590C8539" w14:textId="3EA44B92" w:rsidR="00F909E1" w:rsidRPr="002D34DD" w:rsidRDefault="005E4E03" w:rsidP="000733F6">
      <w:pPr>
        <w:pStyle w:val="lettertext"/>
        <w:spacing w:before="320"/>
        <w:ind w:right="-180"/>
        <w:rPr>
          <w:rFonts w:asciiTheme="minorHAnsi" w:hAnsiTheme="minorHAnsi" w:cstheme="minorHAnsi"/>
          <w:color w:val="000000" w:themeColor="text1"/>
          <w:spacing w:val="2"/>
          <w:sz w:val="32"/>
          <w:szCs w:val="32"/>
        </w:rPr>
      </w:pPr>
      <w:r w:rsidRPr="002D34DD">
        <w:rPr>
          <w:rFonts w:asciiTheme="minorHAnsi" w:hAnsiTheme="minorHAnsi" w:cstheme="minorHAnsi"/>
          <w:color w:val="000000" w:themeColor="text1"/>
          <w:spacing w:val="2"/>
          <w:sz w:val="32"/>
          <w:szCs w:val="32"/>
        </w:rPr>
        <w:t xml:space="preserve">IRAP’s </w:t>
      </w:r>
      <w:r w:rsidRPr="002D34DD">
        <w:rPr>
          <w:rFonts w:asciiTheme="minorHAnsi" w:hAnsiTheme="minorHAnsi" w:cstheme="minorHAnsi"/>
          <w:b/>
          <w:bCs/>
          <w:color w:val="000000" w:themeColor="text1"/>
          <w:spacing w:val="2"/>
          <w:sz w:val="32"/>
          <w:szCs w:val="32"/>
        </w:rPr>
        <w:t>policy advocacy</w:t>
      </w:r>
      <w:r w:rsidRPr="002D34DD">
        <w:rPr>
          <w:rFonts w:asciiTheme="minorHAnsi" w:hAnsiTheme="minorHAnsi" w:cstheme="minorHAnsi"/>
          <w:color w:val="000000" w:themeColor="text1"/>
          <w:spacing w:val="2"/>
          <w:sz w:val="32"/>
          <w:szCs w:val="32"/>
        </w:rPr>
        <w:t xml:space="preserve"> has protected and expanded pathways to safety in the United States for approximately </w:t>
      </w:r>
      <w:r w:rsidRPr="002D34DD">
        <w:rPr>
          <w:rFonts w:asciiTheme="minorHAnsi" w:hAnsiTheme="minorHAnsi" w:cstheme="minorHAnsi"/>
          <w:b/>
          <w:bCs/>
          <w:color w:val="000000" w:themeColor="text1"/>
          <w:spacing w:val="2"/>
          <w:sz w:val="32"/>
          <w:szCs w:val="32"/>
        </w:rPr>
        <w:t>370,000 people</w:t>
      </w:r>
      <w:r w:rsidRPr="002D34DD">
        <w:rPr>
          <w:rFonts w:asciiTheme="minorHAnsi" w:hAnsiTheme="minorHAnsi" w:cstheme="minorHAnsi"/>
          <w:color w:val="000000" w:themeColor="text1"/>
          <w:spacing w:val="2"/>
          <w:sz w:val="32"/>
          <w:szCs w:val="32"/>
        </w:rPr>
        <w:t xml:space="preserve">. </w:t>
      </w:r>
    </w:p>
    <w:p w14:paraId="7E206FC6" w14:textId="77777777" w:rsidR="000733F6" w:rsidRPr="002D34DD" w:rsidRDefault="000733F6" w:rsidP="000733F6">
      <w:pPr>
        <w:ind w:firstLine="720"/>
        <w:rPr>
          <w:rFonts w:cstheme="minorHAnsi"/>
          <w:color w:val="000000" w:themeColor="text1"/>
          <w:spacing w:val="2"/>
          <w:sz w:val="32"/>
          <w:szCs w:val="32"/>
        </w:rPr>
      </w:pPr>
    </w:p>
    <w:p w14:paraId="21EFE96D" w14:textId="5A4956A0" w:rsidR="005E4E03" w:rsidRPr="002D34DD" w:rsidRDefault="005E4E03" w:rsidP="00F909E1">
      <w:pPr>
        <w:pStyle w:val="lettertext"/>
        <w:ind w:right="-180"/>
        <w:jc w:val="left"/>
        <w:rPr>
          <w:rFonts w:asciiTheme="minorHAnsi" w:hAnsiTheme="minorHAnsi" w:cstheme="minorHAnsi"/>
          <w:color w:val="000000" w:themeColor="text1"/>
          <w:spacing w:val="2"/>
          <w:sz w:val="32"/>
          <w:szCs w:val="32"/>
        </w:rPr>
      </w:pPr>
      <w:r w:rsidRPr="002D34DD">
        <w:rPr>
          <w:rFonts w:asciiTheme="minorHAnsi" w:hAnsiTheme="minorHAnsi" w:cstheme="minorHAnsi"/>
          <w:color w:val="000000" w:themeColor="text1"/>
          <w:spacing w:val="2"/>
          <w:sz w:val="32"/>
          <w:szCs w:val="32"/>
        </w:rPr>
        <w:t xml:space="preserve">IRAP has built a network of more than </w:t>
      </w:r>
      <w:r w:rsidRPr="002D34DD">
        <w:rPr>
          <w:rFonts w:asciiTheme="minorHAnsi" w:hAnsiTheme="minorHAnsi" w:cstheme="minorHAnsi"/>
          <w:b/>
          <w:bCs/>
          <w:color w:val="000000" w:themeColor="text1"/>
          <w:spacing w:val="2"/>
          <w:sz w:val="32"/>
          <w:szCs w:val="32"/>
        </w:rPr>
        <w:t xml:space="preserve">6,300 </w:t>
      </w:r>
      <w:r w:rsidRPr="002D34DD">
        <w:rPr>
          <w:rFonts w:asciiTheme="minorHAnsi" w:hAnsiTheme="minorHAnsi" w:cstheme="minorHAnsi"/>
          <w:b/>
          <w:bCs/>
          <w:i/>
          <w:iCs/>
          <w:color w:val="000000" w:themeColor="text1"/>
          <w:spacing w:val="2"/>
          <w:sz w:val="32"/>
          <w:szCs w:val="32"/>
        </w:rPr>
        <w:t>pro bono</w:t>
      </w:r>
      <w:r w:rsidRPr="002D34DD">
        <w:rPr>
          <w:rFonts w:asciiTheme="minorHAnsi" w:hAnsiTheme="minorHAnsi" w:cstheme="minorHAnsi"/>
          <w:b/>
          <w:bCs/>
          <w:color w:val="000000" w:themeColor="text1"/>
          <w:spacing w:val="2"/>
          <w:sz w:val="32"/>
          <w:szCs w:val="32"/>
        </w:rPr>
        <w:t xml:space="preserve"> attorneys and student volunteers</w:t>
      </w:r>
      <w:r w:rsidRPr="002D34DD">
        <w:rPr>
          <w:rFonts w:asciiTheme="minorHAnsi" w:hAnsiTheme="minorHAnsi" w:cstheme="minorHAnsi"/>
          <w:color w:val="000000" w:themeColor="text1"/>
          <w:spacing w:val="2"/>
          <w:sz w:val="32"/>
          <w:szCs w:val="32"/>
        </w:rPr>
        <w:t xml:space="preserve"> advocating for refugees’ rights.</w:t>
      </w:r>
    </w:p>
    <w:p w14:paraId="293720B3" w14:textId="233E6AE4" w:rsidR="003C39C8" w:rsidRPr="006131A0" w:rsidRDefault="00ED7C52" w:rsidP="007A6E19">
      <w:pPr>
        <w:pStyle w:val="lettertext"/>
        <w:rPr>
          <w:rFonts w:asciiTheme="minorHAnsi" w:hAnsiTheme="minorHAnsi" w:cstheme="minorHAnsi"/>
          <w:sz w:val="18"/>
          <w:szCs w:val="18"/>
        </w:rPr>
      </w:pPr>
      <w:r w:rsidRPr="00ED7C52">
        <w:rPr>
          <w:rFonts w:asciiTheme="minorHAnsi" w:hAnsiTheme="minorHAnsi" w:cstheme="minorHAnsi"/>
          <w:noProof/>
          <w:sz w:val="18"/>
          <w:szCs w:val="18"/>
        </w:rPr>
        <w:lastRenderedPageBreak/>
        <w:drawing>
          <wp:inline distT="0" distB="0" distL="0" distR="0" wp14:anchorId="2C9771EA" wp14:editId="481E6497">
            <wp:extent cx="5943600" cy="3621405"/>
            <wp:effectExtent l="0" t="0" r="0" b="0"/>
            <wp:docPr id="77" name="Picture 77" descr="Photo of a family of six – mother, father, three daughters, one son – sitting together on a cou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Photo of a family of six – mother, father, three daughters, one son – sitting together on a couch. "/>
                    <pic:cNvPicPr/>
                  </pic:nvPicPr>
                  <pic:blipFill>
                    <a:blip r:embed="rId23"/>
                    <a:stretch>
                      <a:fillRect/>
                    </a:stretch>
                  </pic:blipFill>
                  <pic:spPr>
                    <a:xfrm>
                      <a:off x="0" y="0"/>
                      <a:ext cx="5943600" cy="3621405"/>
                    </a:xfrm>
                    <a:prstGeom prst="rect">
                      <a:avLst/>
                    </a:prstGeom>
                  </pic:spPr>
                </pic:pic>
              </a:graphicData>
            </a:graphic>
          </wp:inline>
        </w:drawing>
      </w:r>
    </w:p>
    <w:p w14:paraId="0F1E8DC9" w14:textId="77777777" w:rsidR="00ED7C52" w:rsidRPr="00ED7C52" w:rsidRDefault="00ED7C52" w:rsidP="00ED7C52">
      <w:pPr>
        <w:suppressAutoHyphens/>
        <w:autoSpaceDE w:val="0"/>
        <w:autoSpaceDN w:val="0"/>
        <w:adjustRightInd w:val="0"/>
        <w:spacing w:line="288" w:lineRule="auto"/>
        <w:textAlignment w:val="center"/>
        <w:rPr>
          <w:rFonts w:cstheme="minorHAnsi"/>
          <w:i/>
          <w:iCs/>
          <w:color w:val="000000"/>
          <w:sz w:val="20"/>
          <w:szCs w:val="20"/>
        </w:rPr>
      </w:pPr>
      <w:r w:rsidRPr="00ED7C52">
        <w:rPr>
          <w:rFonts w:cstheme="minorHAnsi"/>
          <w:i/>
          <w:iCs/>
          <w:color w:val="000000"/>
          <w:sz w:val="20"/>
          <w:szCs w:val="20"/>
        </w:rPr>
        <w:t xml:space="preserve">Photo Credit: </w:t>
      </w:r>
      <w:proofErr w:type="spellStart"/>
      <w:r w:rsidRPr="00ED7C52">
        <w:rPr>
          <w:rFonts w:cstheme="minorHAnsi"/>
          <w:i/>
          <w:iCs/>
          <w:color w:val="000000"/>
          <w:sz w:val="20"/>
          <w:szCs w:val="20"/>
        </w:rPr>
        <w:t>Indrek</w:t>
      </w:r>
      <w:proofErr w:type="spellEnd"/>
      <w:r w:rsidRPr="00ED7C52">
        <w:rPr>
          <w:rFonts w:cstheme="minorHAnsi"/>
          <w:i/>
          <w:iCs/>
          <w:color w:val="000000"/>
          <w:sz w:val="20"/>
          <w:szCs w:val="20"/>
        </w:rPr>
        <w:t xml:space="preserve"> </w:t>
      </w:r>
      <w:proofErr w:type="spellStart"/>
      <w:r w:rsidRPr="00ED7C52">
        <w:rPr>
          <w:rFonts w:cstheme="minorHAnsi"/>
          <w:i/>
          <w:iCs/>
          <w:color w:val="000000"/>
          <w:sz w:val="20"/>
          <w:szCs w:val="20"/>
        </w:rPr>
        <w:t>Torilo</w:t>
      </w:r>
      <w:proofErr w:type="spellEnd"/>
    </w:p>
    <w:p w14:paraId="316D3429" w14:textId="77777777" w:rsidR="00ED7C52" w:rsidRDefault="00ED7C52" w:rsidP="004D2524">
      <w:pPr>
        <w:rPr>
          <w:rStyle w:val="Strong"/>
          <w:color w:val="7030A0"/>
        </w:rPr>
      </w:pPr>
    </w:p>
    <w:p w14:paraId="7CE517F7" w14:textId="7B47C3DC" w:rsidR="00ED7C52" w:rsidRDefault="00ED7C52" w:rsidP="004D2524">
      <w:pPr>
        <w:rPr>
          <w:rStyle w:val="Strong"/>
          <w:color w:val="7030A0"/>
        </w:rPr>
      </w:pPr>
      <w:r w:rsidRPr="006215D9">
        <w:rPr>
          <w:rFonts w:cs="Calibri"/>
          <w:b/>
          <w:bCs/>
          <w:noProof/>
        </w:rPr>
        <w:drawing>
          <wp:inline distT="0" distB="0" distL="0" distR="0" wp14:anchorId="0B31D712" wp14:editId="0439C525">
            <wp:extent cx="5943600" cy="95250"/>
            <wp:effectExtent l="0" t="0" r="0" b="6350"/>
            <wp:docPr id="81" name="Picture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24"/>
                    <a:stretch>
                      <a:fillRect/>
                    </a:stretch>
                  </pic:blipFill>
                  <pic:spPr>
                    <a:xfrm>
                      <a:off x="0" y="0"/>
                      <a:ext cx="5943600" cy="95250"/>
                    </a:xfrm>
                    <a:prstGeom prst="rect">
                      <a:avLst/>
                    </a:prstGeom>
                  </pic:spPr>
                </pic:pic>
              </a:graphicData>
            </a:graphic>
          </wp:inline>
        </w:drawing>
      </w:r>
    </w:p>
    <w:p w14:paraId="43968959" w14:textId="77777777" w:rsidR="00ED7C52" w:rsidRDefault="00ED7C52" w:rsidP="004D2524">
      <w:pPr>
        <w:rPr>
          <w:rStyle w:val="Strong"/>
          <w:color w:val="7030A0"/>
        </w:rPr>
      </w:pPr>
    </w:p>
    <w:p w14:paraId="40FF36D0" w14:textId="77777777" w:rsidR="00ED7C52" w:rsidRDefault="00ED7C52" w:rsidP="004D2524">
      <w:pPr>
        <w:rPr>
          <w:rStyle w:val="Strong"/>
          <w:color w:val="7030A0"/>
        </w:rPr>
      </w:pPr>
    </w:p>
    <w:p w14:paraId="4095FDDD" w14:textId="77777777" w:rsidR="00ED7C52" w:rsidRDefault="00ED7C52" w:rsidP="004D2524">
      <w:pPr>
        <w:rPr>
          <w:rStyle w:val="Strong"/>
          <w:color w:val="7030A0"/>
        </w:rPr>
      </w:pPr>
    </w:p>
    <w:p w14:paraId="026EF6CF" w14:textId="77777777" w:rsidR="00ED7C52" w:rsidRDefault="00ED7C52" w:rsidP="004D2524">
      <w:pPr>
        <w:rPr>
          <w:rStyle w:val="Strong"/>
          <w:color w:val="7030A0"/>
        </w:rPr>
      </w:pPr>
    </w:p>
    <w:p w14:paraId="569716B3" w14:textId="77777777" w:rsidR="00ED7C52" w:rsidRDefault="00ED7C52" w:rsidP="004D2524">
      <w:pPr>
        <w:rPr>
          <w:rStyle w:val="Strong"/>
          <w:color w:val="7030A0"/>
        </w:rPr>
      </w:pPr>
    </w:p>
    <w:p w14:paraId="52536666" w14:textId="77777777" w:rsidR="00ED7C52" w:rsidRDefault="00ED7C52" w:rsidP="004D2524">
      <w:pPr>
        <w:rPr>
          <w:rStyle w:val="Strong"/>
          <w:color w:val="7030A0"/>
        </w:rPr>
      </w:pPr>
    </w:p>
    <w:p w14:paraId="743EF033" w14:textId="77777777" w:rsidR="00ED7C52" w:rsidRDefault="00ED7C52" w:rsidP="004D2524">
      <w:pPr>
        <w:rPr>
          <w:rStyle w:val="Strong"/>
          <w:color w:val="7030A0"/>
        </w:rPr>
      </w:pPr>
    </w:p>
    <w:p w14:paraId="4FC00E7D" w14:textId="503D19AF" w:rsidR="00ED7C52" w:rsidRDefault="00ED7C52" w:rsidP="004D2524">
      <w:pPr>
        <w:rPr>
          <w:rStyle w:val="Strong"/>
          <w:color w:val="7030A0"/>
        </w:rPr>
      </w:pPr>
    </w:p>
    <w:p w14:paraId="0107D9D4" w14:textId="77777777" w:rsidR="00ED7C52" w:rsidRDefault="00ED7C52" w:rsidP="004D2524">
      <w:pPr>
        <w:rPr>
          <w:rStyle w:val="Strong"/>
          <w:color w:val="7030A0"/>
        </w:rPr>
      </w:pPr>
    </w:p>
    <w:p w14:paraId="1710B9F5" w14:textId="77777777" w:rsidR="00ED7C52" w:rsidRDefault="00ED7C52" w:rsidP="004D2524">
      <w:pPr>
        <w:rPr>
          <w:rStyle w:val="Strong"/>
          <w:color w:val="7030A0"/>
        </w:rPr>
      </w:pPr>
    </w:p>
    <w:p w14:paraId="4D193834" w14:textId="77777777" w:rsidR="00ED7C52" w:rsidRDefault="00ED7C52" w:rsidP="004D2524">
      <w:pPr>
        <w:rPr>
          <w:rStyle w:val="Strong"/>
          <w:color w:val="7030A0"/>
        </w:rPr>
      </w:pPr>
    </w:p>
    <w:p w14:paraId="74220134" w14:textId="77777777" w:rsidR="00ED7C52" w:rsidRDefault="00ED7C52" w:rsidP="004D2524">
      <w:pPr>
        <w:rPr>
          <w:rStyle w:val="Strong"/>
          <w:color w:val="7030A0"/>
        </w:rPr>
      </w:pPr>
    </w:p>
    <w:p w14:paraId="0CD19944" w14:textId="77777777" w:rsidR="00ED7C52" w:rsidRDefault="00ED7C52" w:rsidP="004D2524">
      <w:pPr>
        <w:rPr>
          <w:rStyle w:val="Strong"/>
          <w:color w:val="7030A0"/>
        </w:rPr>
      </w:pPr>
    </w:p>
    <w:p w14:paraId="500A3121" w14:textId="77777777" w:rsidR="00ED7C52" w:rsidRDefault="00ED7C52" w:rsidP="004D2524">
      <w:pPr>
        <w:rPr>
          <w:rStyle w:val="Strong"/>
          <w:color w:val="7030A0"/>
        </w:rPr>
      </w:pPr>
    </w:p>
    <w:p w14:paraId="02FE22AA" w14:textId="77777777" w:rsidR="00ED7C52" w:rsidRDefault="00ED7C52" w:rsidP="004D2524">
      <w:pPr>
        <w:rPr>
          <w:rStyle w:val="Strong"/>
          <w:color w:val="7030A0"/>
        </w:rPr>
      </w:pPr>
    </w:p>
    <w:p w14:paraId="7941FA99" w14:textId="77777777" w:rsidR="00ED7C52" w:rsidRDefault="00ED7C52" w:rsidP="004D2524">
      <w:pPr>
        <w:rPr>
          <w:rStyle w:val="Strong"/>
          <w:color w:val="7030A0"/>
        </w:rPr>
      </w:pPr>
    </w:p>
    <w:p w14:paraId="3B04E7F1" w14:textId="77777777" w:rsidR="00ED7C52" w:rsidRDefault="00ED7C52" w:rsidP="004D2524">
      <w:pPr>
        <w:rPr>
          <w:rStyle w:val="Strong"/>
          <w:color w:val="7030A0"/>
        </w:rPr>
      </w:pPr>
    </w:p>
    <w:p w14:paraId="0E8C6CA9" w14:textId="77777777" w:rsidR="00ED7C52" w:rsidRDefault="00ED7C52" w:rsidP="004D2524">
      <w:pPr>
        <w:rPr>
          <w:rStyle w:val="Strong"/>
          <w:color w:val="7030A0"/>
        </w:rPr>
      </w:pPr>
    </w:p>
    <w:p w14:paraId="480A8041" w14:textId="77777777" w:rsidR="00ED7C52" w:rsidRDefault="00ED7C52" w:rsidP="004D2524">
      <w:pPr>
        <w:rPr>
          <w:rStyle w:val="Strong"/>
          <w:color w:val="7030A0"/>
        </w:rPr>
      </w:pPr>
    </w:p>
    <w:p w14:paraId="1D1F92F4" w14:textId="77777777" w:rsidR="00ED7C52" w:rsidRDefault="00ED7C52" w:rsidP="004D2524">
      <w:pPr>
        <w:rPr>
          <w:rStyle w:val="Strong"/>
          <w:color w:val="7030A0"/>
        </w:rPr>
      </w:pPr>
    </w:p>
    <w:p w14:paraId="69154A60" w14:textId="77777777" w:rsidR="00ED7C52" w:rsidRDefault="00ED7C52" w:rsidP="004D2524">
      <w:pPr>
        <w:rPr>
          <w:rStyle w:val="Strong"/>
          <w:color w:val="7030A0"/>
        </w:rPr>
      </w:pPr>
    </w:p>
    <w:p w14:paraId="7235AB40" w14:textId="267F5C4A" w:rsidR="00FA0F4F" w:rsidRPr="000733F6" w:rsidRDefault="000733F6" w:rsidP="000733F6">
      <w:pPr>
        <w:rPr>
          <w:b/>
          <w:bCs/>
          <w:color w:val="7030A0"/>
          <w:sz w:val="52"/>
          <w:szCs w:val="52"/>
        </w:rPr>
      </w:pPr>
      <w:r>
        <w:rPr>
          <w:rStyle w:val="Strong"/>
          <w:b/>
          <w:bCs/>
          <w:color w:val="7030A0"/>
          <w:sz w:val="52"/>
          <w:szCs w:val="52"/>
        </w:rPr>
        <w:lastRenderedPageBreak/>
        <w:t>Collaborating with Clients and Partners to Guide Our Priorities</w:t>
      </w:r>
    </w:p>
    <w:p w14:paraId="24757412" w14:textId="7FC6E0C6" w:rsidR="006131A0" w:rsidRDefault="005167F0" w:rsidP="007A6E19">
      <w:pPr>
        <w:pStyle w:val="lettertext"/>
        <w:rPr>
          <w:rFonts w:ascii="NeutraText-Book" w:hAnsi="NeutraText-Book" w:cs="NeutraText-Book"/>
          <w:sz w:val="18"/>
          <w:szCs w:val="18"/>
        </w:rPr>
      </w:pPr>
      <w:r w:rsidRPr="006215D9">
        <w:rPr>
          <w:rFonts w:cs="Calibri"/>
          <w:b/>
          <w:bCs/>
          <w:noProof/>
        </w:rPr>
        <w:drawing>
          <wp:inline distT="0" distB="0" distL="0" distR="0" wp14:anchorId="072CDDD8" wp14:editId="74CF299C">
            <wp:extent cx="5943600" cy="95250"/>
            <wp:effectExtent l="0" t="0" r="0" b="635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44CDB7FE" w14:textId="29124B16" w:rsidR="00FA0F4F" w:rsidRPr="00FA0F4F" w:rsidRDefault="000F4DBC" w:rsidP="00FA0F4F">
      <w:pPr>
        <w:suppressAutoHyphens/>
        <w:autoSpaceDE w:val="0"/>
        <w:autoSpaceDN w:val="0"/>
        <w:adjustRightInd w:val="0"/>
        <w:spacing w:before="180" w:line="288" w:lineRule="auto"/>
        <w:jc w:val="both"/>
        <w:textAlignment w:val="center"/>
        <w:rPr>
          <w:rFonts w:cstheme="minorHAnsi"/>
          <w:b/>
          <w:bCs/>
          <w:color w:val="000000"/>
        </w:rPr>
      </w:pPr>
      <w:r w:rsidRPr="000F4DBC">
        <w:rPr>
          <w:rFonts w:cstheme="minorHAnsi"/>
          <w:color w:val="000000"/>
        </w:rPr>
        <w:t>IRAP’s priorities are guided by insights gleaned from our clients’ own lived experiences as well as from our partners working with displaced populations around the globe. By providing legal aid and information directly to displaced people, IRAP is also able to identify patterns of injustice and gaps in information and services, allowing us to tailor our programming to</w:t>
      </w:r>
      <w:r>
        <w:rPr>
          <w:rFonts w:cstheme="minorHAnsi"/>
          <w:color w:val="000000"/>
        </w:rPr>
        <w:t xml:space="preserve"> </w:t>
      </w:r>
      <w:r w:rsidR="00FA0F4F" w:rsidRPr="00FA0F4F">
        <w:rPr>
          <w:rFonts w:cstheme="minorHAnsi"/>
          <w:b/>
          <w:bCs/>
          <w:color w:val="000000"/>
        </w:rPr>
        <w:t xml:space="preserve">address the needs of displaced populations as expressed by displaced people themselves. </w:t>
      </w:r>
    </w:p>
    <w:p w14:paraId="6CD716CC" w14:textId="77777777" w:rsidR="000F4DBC" w:rsidRDefault="000F4DBC" w:rsidP="00FA0F4F">
      <w:pPr>
        <w:suppressAutoHyphens/>
        <w:autoSpaceDE w:val="0"/>
        <w:autoSpaceDN w:val="0"/>
        <w:adjustRightInd w:val="0"/>
        <w:spacing w:before="270" w:line="288" w:lineRule="auto"/>
        <w:jc w:val="both"/>
        <w:textAlignment w:val="center"/>
        <w:rPr>
          <w:rFonts w:cstheme="minorHAnsi"/>
          <w:color w:val="000000"/>
        </w:rPr>
      </w:pPr>
      <w:r w:rsidRPr="000F4DBC">
        <w:rPr>
          <w:rFonts w:cstheme="minorHAnsi"/>
          <w:color w:val="000000"/>
        </w:rPr>
        <w:t>Clients direct the goals of their legal representation, provide formal feedback to strengthen our work, and inform all stages of our legal services and advocacy. Our role as advocates is to empower our client populations to construct their own solutions to challenges by providing them with legal assistance, information, and options, as well as referrals to vital humanitarian services that fall outside the scope of IRAP’s work. Furthermore, we work to bring about large-scale systemic reforms by partnering with clients and amplifying their voices through strategic communications, policy advocacy, and impact litigation.</w:t>
      </w:r>
    </w:p>
    <w:p w14:paraId="5A0CB84D" w14:textId="17A6ACD0" w:rsidR="000F4DBC" w:rsidRDefault="000F4DBC" w:rsidP="000F4DBC">
      <w:pPr>
        <w:pStyle w:val="lettertext"/>
        <w:suppressAutoHyphens/>
        <w:spacing w:before="160"/>
        <w:rPr>
          <w:rFonts w:asciiTheme="minorHAnsi" w:hAnsiTheme="minorHAnsi" w:cstheme="minorHAnsi"/>
        </w:rPr>
      </w:pPr>
      <w:r w:rsidRPr="000F4DBC">
        <w:rPr>
          <w:rFonts w:asciiTheme="minorHAnsi" w:hAnsiTheme="minorHAnsi" w:cstheme="minorHAnsi"/>
        </w:rPr>
        <w:t>For example, IRAP works with families eligible for the Central American Minors (CAM) Refugee and Parole Program, which enables children at risk in El Salvador, Guatemala, and Honduras to reunite safely with their parents in the United States. Two of our CAM clients are participating in IRAP’s ongoing litigation with co-counsel Haynes &amp; Boone LLP to keep this vital pathway for family reunification in the United States open, and another CAM client engaged in media advocacy with us to highlight the importance of the program. By collaborating with IRAP to share their lived experiences with the court and media, our clients are powerfully conveying how the program benefits separated families.</w:t>
      </w:r>
    </w:p>
    <w:p w14:paraId="654ADA2E" w14:textId="77777777" w:rsidR="000F4DBC" w:rsidRDefault="000F4DBC" w:rsidP="000F4DBC">
      <w:pPr>
        <w:pStyle w:val="lettertext"/>
        <w:suppressAutoHyphens/>
        <w:spacing w:before="160"/>
        <w:rPr>
          <w:rFonts w:asciiTheme="minorHAnsi" w:hAnsiTheme="minorHAnsi" w:cstheme="minorHAnsi"/>
        </w:rPr>
      </w:pPr>
      <w:r w:rsidRPr="000F4DBC">
        <w:rPr>
          <w:rFonts w:asciiTheme="minorHAnsi" w:hAnsiTheme="minorHAnsi" w:cstheme="minorHAnsi"/>
        </w:rPr>
        <w:t>Furthermore, IRAP works with hundreds of partners — including many refugee-led and community-based organizations — who refer potential clients to us, provide additional support services, and serve as allies for systemic change. Through this network, we also refer our clients to organizations that can connect them with vital humanitarian resources such as medical</w:t>
      </w:r>
      <w:r>
        <w:rPr>
          <w:rFonts w:asciiTheme="minorHAnsi" w:hAnsiTheme="minorHAnsi" w:cstheme="minorHAnsi"/>
        </w:rPr>
        <w:t xml:space="preserve"> </w:t>
      </w:r>
      <w:r w:rsidRPr="000F4DBC">
        <w:rPr>
          <w:rFonts w:asciiTheme="minorHAnsi" w:hAnsiTheme="minorHAnsi" w:cstheme="minorHAnsi"/>
        </w:rPr>
        <w:t>services, mental health care, and housing assistance.</w:t>
      </w:r>
    </w:p>
    <w:p w14:paraId="402457C4" w14:textId="201F213D" w:rsidR="00205082" w:rsidRDefault="00737B0C" w:rsidP="000F4DBC">
      <w:pPr>
        <w:pStyle w:val="lettertext"/>
        <w:suppressAutoHyphens/>
        <w:spacing w:before="120"/>
        <w:rPr>
          <w:rFonts w:ascii="NeutraText-BookItalic" w:hAnsi="NeutraText-BookItalic" w:cs="NeutraText-BookItalic"/>
          <w:i/>
          <w:iCs/>
          <w:sz w:val="18"/>
          <w:szCs w:val="18"/>
        </w:rPr>
      </w:pPr>
      <w:r w:rsidRPr="00737B0C">
        <w:rPr>
          <w:rFonts w:ascii="NeutraText-BookItalic" w:hAnsi="NeutraText-BookItalic" w:cs="NeutraText-BookItalic"/>
          <w:i/>
          <w:iCs/>
          <w:noProof/>
          <w:sz w:val="18"/>
          <w:szCs w:val="18"/>
        </w:rPr>
        <w:lastRenderedPageBreak/>
        <w:drawing>
          <wp:inline distT="0" distB="0" distL="0" distR="0" wp14:anchorId="1439A3DB" wp14:editId="08D00616">
            <wp:extent cx="3302000" cy="5172635"/>
            <wp:effectExtent l="0" t="0" r="0" b="0"/>
            <wp:docPr id="85" name="Picture 85" descr="Photo of a young refugee woman speaking at a podium. Her long, braided hair is pulled back into a ponytail and she wears an event lan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Photo of a young refugee woman speaking at a podium. Her long, braided hair is pulled back into a ponytail and she wears an event lanyard."/>
                    <pic:cNvPicPr/>
                  </pic:nvPicPr>
                  <pic:blipFill>
                    <a:blip r:embed="rId26"/>
                    <a:stretch>
                      <a:fillRect/>
                    </a:stretch>
                  </pic:blipFill>
                  <pic:spPr>
                    <a:xfrm>
                      <a:off x="0" y="0"/>
                      <a:ext cx="3303680" cy="5175266"/>
                    </a:xfrm>
                    <a:prstGeom prst="rect">
                      <a:avLst/>
                    </a:prstGeom>
                  </pic:spPr>
                </pic:pic>
              </a:graphicData>
            </a:graphic>
          </wp:inline>
        </w:drawing>
      </w:r>
    </w:p>
    <w:p w14:paraId="4FCF1EB3" w14:textId="614FB2DE" w:rsidR="00737B0C" w:rsidRPr="00737B0C" w:rsidRDefault="00737B0C" w:rsidP="00737B0C">
      <w:pPr>
        <w:suppressAutoHyphens/>
        <w:autoSpaceDE w:val="0"/>
        <w:autoSpaceDN w:val="0"/>
        <w:adjustRightInd w:val="0"/>
        <w:spacing w:line="288" w:lineRule="auto"/>
        <w:textAlignment w:val="center"/>
        <w:rPr>
          <w:rStyle w:val="Strong"/>
          <w:rFonts w:cstheme="minorHAnsi"/>
          <w:i/>
          <w:iCs/>
          <w:color w:val="000000"/>
          <w:sz w:val="20"/>
          <w:szCs w:val="20"/>
        </w:rPr>
      </w:pPr>
      <w:r w:rsidRPr="00737B0C">
        <w:rPr>
          <w:rFonts w:cstheme="minorHAnsi"/>
          <w:i/>
          <w:iCs/>
          <w:color w:val="000000"/>
          <w:sz w:val="20"/>
          <w:szCs w:val="20"/>
        </w:rPr>
        <w:t>Photo Credit: United States Mission Geneva</w:t>
      </w:r>
    </w:p>
    <w:p w14:paraId="52A76C04" w14:textId="77777777" w:rsidR="00737B0C" w:rsidRDefault="00737B0C" w:rsidP="005167F0">
      <w:pPr>
        <w:rPr>
          <w:rStyle w:val="Strong"/>
          <w:color w:val="7030A0"/>
        </w:rPr>
      </w:pPr>
    </w:p>
    <w:p w14:paraId="02F1B9C6" w14:textId="77777777" w:rsidR="00737B0C" w:rsidRDefault="00737B0C" w:rsidP="000F4DBC">
      <w:pPr>
        <w:spacing w:after="120"/>
        <w:rPr>
          <w:rStyle w:val="Strong"/>
          <w:color w:val="7030A0"/>
        </w:rPr>
      </w:pPr>
      <w:r w:rsidRPr="00737B0C">
        <w:rPr>
          <w:rStyle w:val="Strong"/>
          <w:noProof/>
          <w:color w:val="7030A0"/>
        </w:rPr>
        <w:drawing>
          <wp:inline distT="0" distB="0" distL="0" distR="0" wp14:anchorId="55FF073B" wp14:editId="381D19CA">
            <wp:extent cx="3365500" cy="1993900"/>
            <wp:effectExtent l="0" t="0" r="0" b="0"/>
            <wp:docPr id="86" name="Picture 86" descr="Photo of two young smiling girls at an Algerian refugee camp. One girl wears a golden yellow head covering, and the other wears braided pigtails and throws her arm around her friend’s n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Photo of two young smiling girls at an Algerian refugee camp. One girl wears a golden yellow head covering, and the other wears braided pigtails and throws her arm around her friend’s neck."/>
                    <pic:cNvPicPr/>
                  </pic:nvPicPr>
                  <pic:blipFill>
                    <a:blip r:embed="rId27"/>
                    <a:stretch>
                      <a:fillRect/>
                    </a:stretch>
                  </pic:blipFill>
                  <pic:spPr>
                    <a:xfrm>
                      <a:off x="0" y="0"/>
                      <a:ext cx="3365500" cy="1993900"/>
                    </a:xfrm>
                    <a:prstGeom prst="rect">
                      <a:avLst/>
                    </a:prstGeom>
                  </pic:spPr>
                </pic:pic>
              </a:graphicData>
            </a:graphic>
          </wp:inline>
        </w:drawing>
      </w:r>
      <w:r w:rsidRPr="00737B0C">
        <w:rPr>
          <w:rStyle w:val="Strong"/>
          <w:color w:val="7030A0"/>
        </w:rPr>
        <w:t xml:space="preserve"> </w:t>
      </w:r>
    </w:p>
    <w:p w14:paraId="596D8A34" w14:textId="77777777" w:rsidR="00737B0C" w:rsidRPr="00737B0C" w:rsidRDefault="00737B0C" w:rsidP="00737B0C">
      <w:pPr>
        <w:suppressAutoHyphens/>
        <w:autoSpaceDE w:val="0"/>
        <w:autoSpaceDN w:val="0"/>
        <w:adjustRightInd w:val="0"/>
        <w:spacing w:line="288" w:lineRule="auto"/>
        <w:textAlignment w:val="center"/>
        <w:rPr>
          <w:rFonts w:cstheme="minorHAnsi"/>
          <w:i/>
          <w:iCs/>
          <w:color w:val="000000"/>
          <w:sz w:val="20"/>
          <w:szCs w:val="20"/>
        </w:rPr>
      </w:pPr>
      <w:r w:rsidRPr="00737B0C">
        <w:rPr>
          <w:rFonts w:cstheme="minorHAnsi"/>
          <w:i/>
          <w:iCs/>
          <w:color w:val="000000"/>
          <w:sz w:val="20"/>
          <w:szCs w:val="20"/>
        </w:rPr>
        <w:t>Photo Credit: UN Photo / Evan Schneider</w:t>
      </w:r>
    </w:p>
    <w:p w14:paraId="54CE14B6" w14:textId="77777777" w:rsidR="00737B0C" w:rsidRPr="00155106" w:rsidRDefault="00737B0C" w:rsidP="00796443">
      <w:pPr>
        <w:pStyle w:val="Heading1"/>
        <w:rPr>
          <w:rFonts w:ascii="Calibri" w:hAnsi="Calibri" w:cs="Calibri"/>
          <w:bCs/>
        </w:rPr>
      </w:pPr>
      <w:r w:rsidRPr="00155106">
        <w:rPr>
          <w:rFonts w:ascii="Calibri" w:hAnsi="Calibri" w:cs="Calibri"/>
          <w:bCs/>
        </w:rPr>
        <w:lastRenderedPageBreak/>
        <w:t xml:space="preserve">Collaborating with Clients and Partners </w:t>
      </w:r>
      <w:r w:rsidRPr="00155106">
        <w:rPr>
          <w:rFonts w:ascii="Calibri" w:hAnsi="Calibri" w:cs="Calibri"/>
          <w:bCs/>
        </w:rPr>
        <w:br/>
      </w:r>
      <w:r w:rsidRPr="00155106">
        <w:rPr>
          <w:rFonts w:ascii="Calibri" w:hAnsi="Calibri" w:cs="Calibri"/>
          <w:bCs/>
          <w14:shadow w14:blurRad="50800" w14:dist="0" w14:dir="5400000" w14:sx="0" w14:sy="0" w14:kx="0" w14:ky="0" w14:algn="ctr">
            <w14:srgbClr w14:val="000000">
              <w14:alpha w14:val="56870"/>
            </w14:srgbClr>
          </w14:shadow>
        </w:rPr>
        <w:t>to Guide Our Priorities</w:t>
      </w:r>
    </w:p>
    <w:p w14:paraId="2D1C1A76" w14:textId="77777777" w:rsidR="000F4DBC" w:rsidRDefault="000F4DBC" w:rsidP="00737B0C">
      <w:pPr>
        <w:pStyle w:val="BasicParagraph"/>
        <w:spacing w:after="0"/>
        <w:rPr>
          <w:rFonts w:cstheme="minorHAnsi"/>
        </w:rPr>
      </w:pPr>
      <w:r w:rsidRPr="000F4DBC">
        <w:rPr>
          <w:rFonts w:cstheme="minorHAnsi"/>
        </w:rPr>
        <w:t xml:space="preserve">Our humanitarian referral process is especially robust in Lebanon, which hosts one of the largest displaced populations in the Middle East, and where political and economic instability have increased the need for humanitarian assistance among refugee and host communities alike. By closely tracking clients’ service referrals, IRAP’s dedicated humanitarian assistance staff in Lebanon </w:t>
      </w:r>
      <w:proofErr w:type="gramStart"/>
      <w:r w:rsidRPr="000F4DBC">
        <w:rPr>
          <w:rFonts w:cstheme="minorHAnsi"/>
        </w:rPr>
        <w:t>is able to</w:t>
      </w:r>
      <w:proofErr w:type="gramEnd"/>
      <w:r w:rsidRPr="000F4DBC">
        <w:rPr>
          <w:rFonts w:cstheme="minorHAnsi"/>
        </w:rPr>
        <w:t xml:space="preserve"> assess whether clients may have a stronger case for certain resettlement programs, such as those that prioritize people with significant medical needs. This highly personalized follow-up helps ensure that clients’ basic needs are met to the extent possible in Lebanon, while providing evidence for the urgency of their cases for resettlement in other countries. Whether we are providing direct legal services, connecting clients with wraparound resources, or advocating for systemic improvements to safeguard the rights of displaced people around the world, IRAP’s work is guided by close collaboration with the individuals we serve and members of refugee and host communities.</w:t>
      </w:r>
    </w:p>
    <w:p w14:paraId="2EFC81D6" w14:textId="4953C0E6" w:rsidR="005167F0" w:rsidRPr="00737B0C" w:rsidRDefault="00737B0C" w:rsidP="00737B0C">
      <w:pPr>
        <w:pStyle w:val="BasicParagraph"/>
        <w:spacing w:after="0"/>
        <w:rPr>
          <w:rFonts w:cstheme="minorHAnsi"/>
          <w:spacing w:val="2"/>
        </w:rPr>
      </w:pPr>
      <w:r w:rsidRPr="00737B0C">
        <w:rPr>
          <w:rFonts w:cstheme="minorHAnsi"/>
          <w:noProof/>
          <w:spacing w:val="2"/>
        </w:rPr>
        <w:drawing>
          <wp:inline distT="0" distB="0" distL="0" distR="0" wp14:anchorId="489FB8F4" wp14:editId="13BA456D">
            <wp:extent cx="2777169" cy="3492500"/>
            <wp:effectExtent l="0" t="0" r="4445" b="0"/>
            <wp:docPr id="87" name="Picture 87" descr="Photo of a group of young Palestinian children in the Shatila refugee camp in Leban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Photo of a group of young Palestinian children in the Shatila refugee camp in Lebanon.&#10;"/>
                    <pic:cNvPicPr/>
                  </pic:nvPicPr>
                  <pic:blipFill>
                    <a:blip r:embed="rId28"/>
                    <a:stretch>
                      <a:fillRect/>
                    </a:stretch>
                  </pic:blipFill>
                  <pic:spPr>
                    <a:xfrm>
                      <a:off x="0" y="0"/>
                      <a:ext cx="2792563" cy="3511859"/>
                    </a:xfrm>
                    <a:prstGeom prst="rect">
                      <a:avLst/>
                    </a:prstGeom>
                  </pic:spPr>
                </pic:pic>
              </a:graphicData>
            </a:graphic>
          </wp:inline>
        </w:drawing>
      </w:r>
    </w:p>
    <w:p w14:paraId="2FB65C3F" w14:textId="77777777" w:rsidR="00737B0C" w:rsidRPr="00737B0C" w:rsidRDefault="00737B0C" w:rsidP="00737B0C">
      <w:pPr>
        <w:suppressAutoHyphens/>
        <w:autoSpaceDE w:val="0"/>
        <w:autoSpaceDN w:val="0"/>
        <w:adjustRightInd w:val="0"/>
        <w:spacing w:line="288" w:lineRule="auto"/>
        <w:textAlignment w:val="center"/>
        <w:rPr>
          <w:rFonts w:cstheme="minorHAnsi"/>
          <w:i/>
          <w:iCs/>
          <w:color w:val="000000"/>
          <w:sz w:val="20"/>
          <w:szCs w:val="20"/>
        </w:rPr>
      </w:pPr>
      <w:r w:rsidRPr="00737B0C">
        <w:rPr>
          <w:rFonts w:cstheme="minorHAnsi"/>
          <w:i/>
          <w:iCs/>
          <w:color w:val="000000"/>
          <w:sz w:val="20"/>
          <w:szCs w:val="20"/>
        </w:rPr>
        <w:t>Photo Credit: Luciano</w:t>
      </w:r>
    </w:p>
    <w:p w14:paraId="2082AB05" w14:textId="10FFAD0B" w:rsidR="00DF583D" w:rsidRPr="00DF583D" w:rsidRDefault="004D2524" w:rsidP="006131A0">
      <w:pPr>
        <w:rPr>
          <w:rFonts w:ascii="Calibri" w:hAnsi="Calibri" w:cs="Calibri"/>
          <w:b/>
          <w:bCs/>
        </w:rPr>
      </w:pPr>
      <w:r w:rsidRPr="006215D9">
        <w:rPr>
          <w:rFonts w:ascii="Calibri" w:hAnsi="Calibri" w:cs="Calibri"/>
          <w:b/>
          <w:bCs/>
          <w:noProof/>
        </w:rPr>
        <w:drawing>
          <wp:inline distT="0" distB="0" distL="0" distR="0" wp14:anchorId="63CF0DBE" wp14:editId="1CB3F293">
            <wp:extent cx="5943600" cy="95250"/>
            <wp:effectExtent l="0" t="0" r="0" b="6350"/>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7D001208" w14:textId="77777777" w:rsidR="006215D9" w:rsidRPr="006215D9" w:rsidRDefault="006215D9" w:rsidP="006131A0">
      <w:pPr>
        <w:rPr>
          <w:rFonts w:ascii="Calibri" w:hAnsi="Calibri" w:cs="Calibri"/>
          <w:b/>
          <w:bCs/>
        </w:rPr>
      </w:pPr>
    </w:p>
    <w:p w14:paraId="53E5A9F1" w14:textId="12DAEDC3" w:rsidR="006131A0" w:rsidRDefault="00737B0C" w:rsidP="00737B0C">
      <w:pPr>
        <w:spacing w:after="120"/>
        <w:rPr>
          <w:rFonts w:ascii="Calibri" w:hAnsi="Calibri" w:cs="Calibri"/>
          <w:b/>
          <w:bCs/>
          <w:sz w:val="52"/>
          <w:szCs w:val="52"/>
        </w:rPr>
      </w:pPr>
      <w:r w:rsidRPr="00737B0C">
        <w:rPr>
          <w:rFonts w:ascii="Calibri" w:hAnsi="Calibri" w:cs="Calibri"/>
          <w:b/>
          <w:bCs/>
          <w:noProof/>
          <w:sz w:val="52"/>
          <w:szCs w:val="52"/>
        </w:rPr>
        <w:lastRenderedPageBreak/>
        <w:drawing>
          <wp:inline distT="0" distB="0" distL="0" distR="0" wp14:anchorId="73DFFB1F" wp14:editId="04B8140A">
            <wp:extent cx="3365500" cy="3461657"/>
            <wp:effectExtent l="0" t="0" r="0" b="5715"/>
            <wp:docPr id="91" name="Picture 91" descr="Photo of a young Syrian refugee mother wearing a black head covering holds her daughter on her hip in a community center in Jord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Photo of a young Syrian refugee mother wearing a black head covering holds her daughter on her hip in a community center in Jordan.&#10;"/>
                    <pic:cNvPicPr/>
                  </pic:nvPicPr>
                  <pic:blipFill>
                    <a:blip r:embed="rId29"/>
                    <a:stretch>
                      <a:fillRect/>
                    </a:stretch>
                  </pic:blipFill>
                  <pic:spPr>
                    <a:xfrm>
                      <a:off x="0" y="0"/>
                      <a:ext cx="3368369" cy="3464608"/>
                    </a:xfrm>
                    <a:prstGeom prst="rect">
                      <a:avLst/>
                    </a:prstGeom>
                  </pic:spPr>
                </pic:pic>
              </a:graphicData>
            </a:graphic>
          </wp:inline>
        </w:drawing>
      </w:r>
    </w:p>
    <w:p w14:paraId="44A1D59E" w14:textId="77777777" w:rsidR="00737B0C" w:rsidRPr="00737B0C" w:rsidRDefault="00737B0C" w:rsidP="00737B0C">
      <w:pPr>
        <w:suppressAutoHyphens/>
        <w:autoSpaceDE w:val="0"/>
        <w:autoSpaceDN w:val="0"/>
        <w:adjustRightInd w:val="0"/>
        <w:spacing w:line="288" w:lineRule="auto"/>
        <w:textAlignment w:val="center"/>
        <w:rPr>
          <w:rFonts w:cstheme="minorHAnsi"/>
          <w:i/>
          <w:iCs/>
          <w:color w:val="000000"/>
          <w:sz w:val="20"/>
          <w:szCs w:val="20"/>
        </w:rPr>
      </w:pPr>
      <w:r w:rsidRPr="00737B0C">
        <w:rPr>
          <w:rFonts w:cstheme="minorHAnsi"/>
          <w:i/>
          <w:iCs/>
          <w:color w:val="000000"/>
          <w:sz w:val="20"/>
          <w:szCs w:val="20"/>
        </w:rPr>
        <w:t>Photo Credit: Ministry of Foreign Affairs of the Republic of Poland</w:t>
      </w:r>
    </w:p>
    <w:p w14:paraId="154E1571" w14:textId="77777777" w:rsidR="00737B0C" w:rsidRPr="00737B0C" w:rsidRDefault="00813129" w:rsidP="00737B0C">
      <w:pPr>
        <w:pStyle w:val="BasicParagraph"/>
        <w:suppressAutoHyphens/>
        <w:spacing w:before="180" w:after="120"/>
        <w:jc w:val="left"/>
        <w:rPr>
          <w:rFonts w:ascii="Neutra Text Light" w:hAnsi="Neutra Text Light" w:cs="Neutra Text Light"/>
          <w:spacing w:val="-3"/>
          <w:sz w:val="28"/>
          <w:szCs w:val="28"/>
        </w:rPr>
      </w:pPr>
      <w:r>
        <w:rPr>
          <w:rFonts w:cstheme="minorHAnsi"/>
          <w:bCs/>
          <w:caps/>
          <w:color w:val="7030A0"/>
          <w:spacing w:val="34"/>
          <w:sz w:val="36"/>
          <w:szCs w:val="36"/>
        </w:rPr>
        <w:t xml:space="preserve">CLIENT </w:t>
      </w:r>
      <w:r w:rsidR="006131A0" w:rsidRPr="006131A0">
        <w:rPr>
          <w:rFonts w:cstheme="minorHAnsi"/>
          <w:bCs/>
          <w:caps/>
          <w:color w:val="7030A0"/>
          <w:spacing w:val="34"/>
          <w:sz w:val="36"/>
          <w:szCs w:val="36"/>
        </w:rPr>
        <w:t>Story:</w:t>
      </w:r>
      <w:r w:rsidR="006131A0" w:rsidRPr="006131A0">
        <w:rPr>
          <w:rFonts w:cstheme="minorHAnsi"/>
          <w:caps/>
          <w:spacing w:val="34"/>
          <w:sz w:val="34"/>
          <w:szCs w:val="34"/>
        </w:rPr>
        <w:br/>
      </w:r>
      <w:r w:rsidR="00737B0C" w:rsidRPr="00737B0C">
        <w:rPr>
          <w:rFonts w:cstheme="minorHAnsi"/>
          <w:b/>
          <w:bCs/>
          <w:spacing w:val="-3"/>
          <w:sz w:val="32"/>
          <w:szCs w:val="32"/>
        </w:rPr>
        <w:t xml:space="preserve">Al </w:t>
      </w:r>
      <w:proofErr w:type="spellStart"/>
      <w:r w:rsidR="00737B0C" w:rsidRPr="00737B0C">
        <w:rPr>
          <w:rFonts w:cstheme="minorHAnsi"/>
          <w:b/>
          <w:bCs/>
          <w:spacing w:val="-3"/>
          <w:sz w:val="32"/>
          <w:szCs w:val="32"/>
        </w:rPr>
        <w:t>Nabolsi</w:t>
      </w:r>
      <w:proofErr w:type="spellEnd"/>
      <w:r w:rsidR="00737B0C" w:rsidRPr="00737B0C">
        <w:rPr>
          <w:rFonts w:cstheme="minorHAnsi"/>
          <w:b/>
          <w:bCs/>
          <w:spacing w:val="-3"/>
          <w:sz w:val="32"/>
          <w:szCs w:val="32"/>
        </w:rPr>
        <w:t xml:space="preserve"> Family</w:t>
      </w:r>
    </w:p>
    <w:p w14:paraId="6E2C6663" w14:textId="77777777" w:rsidR="00EE47B6" w:rsidRDefault="00EE47B6" w:rsidP="006131A0">
      <w:pPr>
        <w:pStyle w:val="lettertext"/>
        <w:spacing w:before="180"/>
        <w:rPr>
          <w:rFonts w:asciiTheme="minorHAnsi" w:hAnsiTheme="minorHAnsi" w:cstheme="minorHAnsi"/>
          <w:spacing w:val="-4"/>
        </w:rPr>
        <w:sectPr w:rsidR="00EE47B6" w:rsidSect="00205082">
          <w:type w:val="continuous"/>
          <w:pgSz w:w="12240" w:h="15840"/>
          <w:pgMar w:top="1440" w:right="1440" w:bottom="1440" w:left="1440" w:header="720" w:footer="720" w:gutter="0"/>
          <w:cols w:space="720"/>
          <w:docGrid w:linePitch="360"/>
        </w:sectPr>
      </w:pPr>
    </w:p>
    <w:p w14:paraId="11016417" w14:textId="77777777" w:rsidR="001913FA" w:rsidRDefault="001913FA" w:rsidP="001913FA">
      <w:pPr>
        <w:pStyle w:val="BasicParagraph"/>
        <w:rPr>
          <w:rFonts w:cstheme="minorHAnsi"/>
          <w:spacing w:val="-4"/>
        </w:rPr>
      </w:pPr>
      <w:r w:rsidRPr="001913FA">
        <w:rPr>
          <w:rFonts w:cstheme="minorHAnsi"/>
          <w:spacing w:val="-4"/>
        </w:rPr>
        <w:t xml:space="preserve">The Al </w:t>
      </w:r>
      <w:proofErr w:type="spellStart"/>
      <w:r w:rsidRPr="001913FA">
        <w:rPr>
          <w:rFonts w:cstheme="minorHAnsi"/>
          <w:spacing w:val="-4"/>
        </w:rPr>
        <w:t>Nabolsi</w:t>
      </w:r>
      <w:proofErr w:type="spellEnd"/>
      <w:r w:rsidRPr="001913FA">
        <w:rPr>
          <w:rFonts w:cstheme="minorHAnsi"/>
          <w:spacing w:val="-4"/>
        </w:rPr>
        <w:t xml:space="preserve"> family are Syrians living in Lebanon. Both parents are survivors of extreme violence and torture, and one of the children — a two-year-old girl — has multiple, severe medical vulnerabilities, including a birth defect and paralysis in her legs. The family has also had difficulty finding safe housing in Lebanon. While providing legal services to the family, IRAP referred them to the Lebanese Center for Human Rights for medical services, including psychological care for the parents and physiotherapy for the child. We also referred them to the humanitarian organization, Caritas, for housing and emergency cash assistance. </w:t>
      </w:r>
    </w:p>
    <w:p w14:paraId="44848B10" w14:textId="2BD7CDDD" w:rsidR="001913FA" w:rsidRDefault="001913FA" w:rsidP="001913FA">
      <w:pPr>
        <w:pStyle w:val="BasicParagraph"/>
        <w:rPr>
          <w:rFonts w:cstheme="minorHAnsi"/>
          <w:spacing w:val="-4"/>
        </w:rPr>
      </w:pPr>
      <w:r w:rsidRPr="001913FA">
        <w:rPr>
          <w:rFonts w:cstheme="minorHAnsi"/>
          <w:spacing w:val="-4"/>
        </w:rPr>
        <w:t>Combined, these efforts not only help meet the family’s urgent needs, but also result in important documentation of their precarious medical and living situation for their resettlement application. We continue to both advocate for their safe resettlement in another country and collaborate with partners in Lebanon to help ensure they have access to the services they need to live in health and dignity while seeking lasting refuge.</w:t>
      </w:r>
    </w:p>
    <w:p w14:paraId="0AA26468" w14:textId="1CC173CF" w:rsidR="00EE47B6" w:rsidRPr="00C074A0" w:rsidRDefault="00EE47B6" w:rsidP="00796443">
      <w:pPr>
        <w:pStyle w:val="BasicParagraph"/>
        <w:jc w:val="left"/>
        <w:rPr>
          <w:spacing w:val="-1"/>
          <w:sz w:val="16"/>
          <w:szCs w:val="16"/>
        </w:rPr>
      </w:pPr>
      <w:r w:rsidRPr="00C074A0">
        <w:rPr>
          <w:spacing w:val="-1"/>
          <w:sz w:val="16"/>
          <w:szCs w:val="16"/>
        </w:rPr>
        <w:t>*</w:t>
      </w:r>
      <w:r w:rsidR="00737B0C">
        <w:rPr>
          <w:spacing w:val="-1"/>
          <w:sz w:val="16"/>
          <w:szCs w:val="16"/>
        </w:rPr>
        <w:t xml:space="preserve">Photo </w:t>
      </w:r>
      <w:r w:rsidRPr="00C074A0">
        <w:rPr>
          <w:spacing w:val="-1"/>
          <w:sz w:val="16"/>
          <w:szCs w:val="16"/>
        </w:rPr>
        <w:t>changed to protect client identity</w:t>
      </w:r>
      <w:r w:rsidR="00796443" w:rsidRPr="006215D9">
        <w:rPr>
          <w:rFonts w:cs="Calibri"/>
          <w:b/>
          <w:bCs/>
          <w:noProof/>
        </w:rPr>
        <w:drawing>
          <wp:inline distT="0" distB="0" distL="0" distR="0" wp14:anchorId="375FE952" wp14:editId="4E266EB5">
            <wp:extent cx="5943600" cy="95250"/>
            <wp:effectExtent l="0" t="0" r="0" b="635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4"/>
                    <a:stretch>
                      <a:fillRect/>
                    </a:stretch>
                  </pic:blipFill>
                  <pic:spPr>
                    <a:xfrm>
                      <a:off x="0" y="0"/>
                      <a:ext cx="5943600" cy="95250"/>
                    </a:xfrm>
                    <a:prstGeom prst="rect">
                      <a:avLst/>
                    </a:prstGeom>
                  </pic:spPr>
                </pic:pic>
              </a:graphicData>
            </a:graphic>
          </wp:inline>
        </w:drawing>
      </w:r>
    </w:p>
    <w:p w14:paraId="734CEEEC" w14:textId="527E9521" w:rsidR="00EE47B6" w:rsidRDefault="00EE47B6" w:rsidP="00C074A0">
      <w:pPr>
        <w:pStyle w:val="BasicParagraph"/>
        <w:rPr>
          <w:spacing w:val="-1"/>
          <w:sz w:val="14"/>
          <w:szCs w:val="14"/>
        </w:rPr>
        <w:sectPr w:rsidR="00EE47B6" w:rsidSect="004D5FA3">
          <w:type w:val="continuous"/>
          <w:pgSz w:w="12240" w:h="15840"/>
          <w:pgMar w:top="1440" w:right="1440" w:bottom="1440" w:left="1440" w:header="720" w:footer="720" w:gutter="0"/>
          <w:cols w:space="720"/>
          <w:docGrid w:linePitch="360"/>
        </w:sectPr>
      </w:pPr>
    </w:p>
    <w:p w14:paraId="54405AC1" w14:textId="64C2C635" w:rsidR="00A54067" w:rsidRPr="00A54067" w:rsidRDefault="00155106" w:rsidP="001913FA">
      <w:pPr>
        <w:pStyle w:val="Heading1"/>
        <w:spacing w:before="0"/>
      </w:pPr>
      <w:r w:rsidRPr="00155106">
        <w:rPr>
          <w:rFonts w:ascii="Calibri" w:hAnsi="Calibri" w:cs="Calibri"/>
          <w:bCs/>
        </w:rPr>
        <w:lastRenderedPageBreak/>
        <w:t xml:space="preserve">Mobilizing Legal Resources in </w:t>
      </w:r>
      <w:r w:rsidRPr="00155106">
        <w:rPr>
          <w:rFonts w:ascii="Calibri" w:hAnsi="Calibri" w:cs="Calibri"/>
          <w:bCs/>
        </w:rPr>
        <w:br/>
        <w:t>Displacement Crises</w:t>
      </w:r>
    </w:p>
    <w:p w14:paraId="21B2C9B3" w14:textId="77777777" w:rsidR="001913FA" w:rsidRDefault="001913FA" w:rsidP="001913FA">
      <w:pPr>
        <w:suppressAutoHyphens/>
        <w:autoSpaceDE w:val="0"/>
        <w:autoSpaceDN w:val="0"/>
        <w:adjustRightInd w:val="0"/>
        <w:spacing w:before="80" w:after="120" w:line="288" w:lineRule="auto"/>
        <w:jc w:val="both"/>
        <w:textAlignment w:val="center"/>
      </w:pPr>
      <w:r w:rsidRPr="001913FA">
        <w:t xml:space="preserve">IRAP’s expertise helps us anticipate displacement emergencies and prepare for their impact through policy advocacy and legal resource development. We can then apply our innovative service delivery model to the specific circumstances of each </w:t>
      </w:r>
      <w:proofErr w:type="gramStart"/>
      <w:r w:rsidRPr="001913FA">
        <w:t>crisis situation</w:t>
      </w:r>
      <w:proofErr w:type="gramEnd"/>
      <w:r w:rsidRPr="001913FA">
        <w:t>, disseminating critical legal information and calling for systemic solutions.</w:t>
      </w:r>
    </w:p>
    <w:p w14:paraId="55FEE4F1" w14:textId="52F1A9E3" w:rsidR="00155106" w:rsidRDefault="00155106" w:rsidP="00502822">
      <w:pPr>
        <w:suppressAutoHyphens/>
        <w:autoSpaceDE w:val="0"/>
        <w:autoSpaceDN w:val="0"/>
        <w:adjustRightInd w:val="0"/>
        <w:spacing w:before="120" w:after="120" w:line="288" w:lineRule="auto"/>
        <w:jc w:val="both"/>
        <w:textAlignment w:val="center"/>
      </w:pPr>
      <w:r w:rsidRPr="00155106">
        <w:t xml:space="preserve">After the Biden administration announced its timeline for withdrawal from Afghanistan in April 2021, we leapt into action to </w:t>
      </w:r>
      <w:r w:rsidRPr="00155106">
        <w:rPr>
          <w:b/>
          <w:bCs/>
        </w:rPr>
        <w:t>help U.S.-affiliated Afghans facing threats from the Taliban</w:t>
      </w:r>
      <w:r w:rsidRPr="00155106">
        <w:t xml:space="preserve"> </w:t>
      </w:r>
      <w:r w:rsidR="001913FA" w:rsidRPr="001913FA">
        <w:t>reach safety, drawing upon our decade-plus of experience working with this population. Once the withdrawal began, we ramped up our direct legal services and systemic advocacy. Our crisis response included developing timely, multilingual legal resources for Afghans and their advocates; mobilizing pro bono attorneys to provide critical legal counsel; helping to build the pivotal Evacuate Our Allies advocacy coalition; and mounting robust litigation strategies to hold the U.S. government to its obligations to its allies. These efforts contributed to the arrival of at least 79,000 Afghans in the United States since mid-August 2021, and we are continuing our crisis response so that Afghans at risk in Afghanistan and third countries can reach safety, and those in the United States can obtain lasting refuge.</w:t>
      </w:r>
    </w:p>
    <w:p w14:paraId="17C9C2C6" w14:textId="5C778A99" w:rsidR="001913FA" w:rsidRDefault="00155106" w:rsidP="001913FA">
      <w:pPr>
        <w:pStyle w:val="BasicParagraph"/>
        <w:spacing w:before="0" w:after="0"/>
      </w:pPr>
      <w:r w:rsidRPr="00155106">
        <w:t xml:space="preserve">After the </w:t>
      </w:r>
      <w:r w:rsidRPr="00155106">
        <w:rPr>
          <w:b/>
          <w:bCs/>
        </w:rPr>
        <w:t>Ukrainian displacement crisis</w:t>
      </w:r>
      <w:r w:rsidRPr="00155106">
        <w:t xml:space="preserve"> </w:t>
      </w:r>
      <w:r w:rsidR="001913FA" w:rsidRPr="001913FA">
        <w:t xml:space="preserve">began in February 2022, we drew on our expertise to develop new legal resources in Ukrainian, Russian, and English for people fleeing Ukraine to help them understand and assess their options in Europe </w:t>
      </w:r>
      <w:r w:rsidR="00EB1AAA" w:rsidRPr="001913FA">
        <w:t>and elsewhere</w:t>
      </w:r>
      <w:r w:rsidR="001913FA" w:rsidRPr="001913FA">
        <w:t xml:space="preserve">. We were heartened by the global welcome extended to Ukrainian refugees, including the Biden administration’s swift launch of a humanitarian parole program, </w:t>
      </w:r>
      <w:proofErr w:type="gramStart"/>
      <w:r w:rsidR="001913FA" w:rsidRPr="001913FA">
        <w:t>Uniting</w:t>
      </w:r>
      <w:proofErr w:type="gramEnd"/>
      <w:r w:rsidR="001913FA" w:rsidRPr="001913FA">
        <w:t xml:space="preserve"> for Ukraine, for which we provided technical advice. At the same time, we engaged in advocacy to highlight the fact that swift and humane solutions to displacement crises are possible, and to illuminate the inconsistent treatment experienced by Ukrainians compared to other displaced populations — particularly Black, brown, Indigenous, and Muslim displaced people — many of whom, like U.S.-affiliated Afghans, have waited for years for entry to the United States.</w:t>
      </w:r>
    </w:p>
    <w:p w14:paraId="207D06FD" w14:textId="2B8233F7" w:rsidR="001913FA" w:rsidRDefault="001913FA" w:rsidP="005C1B95">
      <w:pPr>
        <w:pStyle w:val="BasicParagraph"/>
        <w:spacing w:before="120" w:after="0"/>
      </w:pPr>
      <w:r>
        <w:rPr>
          <w:noProof/>
        </w:rPr>
        <w:drawing>
          <wp:inline distT="0" distB="0" distL="0" distR="0" wp14:anchorId="3D1052D0" wp14:editId="6EE2327F">
            <wp:extent cx="3191435" cy="1354313"/>
            <wp:effectExtent l="0" t="0" r="0" b="5080"/>
            <wp:docPr id="104" name="Picture 104" descr="Photo of an Afghan woman standing in an open doorway. She wears a striped gray head covering and a long wool coat, with one hand tucked in her pocket and the other covering her mou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Photo of an Afghan woman standing in an open doorway. She wears a striped gray head covering and a long wool coat, with one hand tucked in her pocket and the other covering her mouth.&#1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23254" cy="1410251"/>
                    </a:xfrm>
                    <a:prstGeom prst="rect">
                      <a:avLst/>
                    </a:prstGeom>
                  </pic:spPr>
                </pic:pic>
              </a:graphicData>
            </a:graphic>
          </wp:inline>
        </w:drawing>
      </w:r>
    </w:p>
    <w:p w14:paraId="15988FB2" w14:textId="527D2D9C" w:rsidR="00A54067" w:rsidRPr="00502822" w:rsidRDefault="00502822" w:rsidP="001913FA">
      <w:pPr>
        <w:pStyle w:val="BasicParagraph"/>
        <w:spacing w:before="0" w:after="0"/>
        <w:rPr>
          <w:rFonts w:cstheme="minorBidi"/>
          <w:i/>
          <w:iCs/>
          <w:sz w:val="20"/>
          <w:szCs w:val="20"/>
        </w:rPr>
      </w:pPr>
      <w:r w:rsidRPr="00502822">
        <w:rPr>
          <w:i/>
          <w:iCs/>
          <w:sz w:val="20"/>
          <w:szCs w:val="20"/>
        </w:rPr>
        <w:t>Photo Credit: UN Women / U.S. Air Force Capt. John Callaha</w:t>
      </w:r>
      <w:r w:rsidR="001913FA">
        <w:rPr>
          <w:i/>
          <w:iCs/>
          <w:sz w:val="20"/>
          <w:szCs w:val="20"/>
        </w:rPr>
        <w:t>n</w:t>
      </w:r>
    </w:p>
    <w:p w14:paraId="7999A75C" w14:textId="55949457" w:rsidR="00155106" w:rsidRPr="008D2A2F" w:rsidRDefault="00502822" w:rsidP="00341A5B">
      <w:pPr>
        <w:pStyle w:val="Heading1"/>
      </w:pPr>
      <w:r w:rsidRPr="006215D9">
        <w:rPr>
          <w:rFonts w:cs="Calibri"/>
          <w:b w:val="0"/>
          <w:bCs/>
          <w:noProof/>
        </w:rPr>
        <w:lastRenderedPageBreak/>
        <w:drawing>
          <wp:inline distT="0" distB="0" distL="0" distR="0" wp14:anchorId="3134D601" wp14:editId="2FB46AA8">
            <wp:extent cx="5943600" cy="95250"/>
            <wp:effectExtent l="0" t="0" r="0" b="6350"/>
            <wp:docPr id="94" name="Picture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4"/>
                    <a:stretch>
                      <a:fillRect/>
                    </a:stretch>
                  </pic:blipFill>
                  <pic:spPr>
                    <a:xfrm>
                      <a:off x="0" y="0"/>
                      <a:ext cx="5943600" cy="95250"/>
                    </a:xfrm>
                    <a:prstGeom prst="rect">
                      <a:avLst/>
                    </a:prstGeom>
                  </pic:spPr>
                </pic:pic>
              </a:graphicData>
            </a:graphic>
          </wp:inline>
        </w:drawing>
      </w:r>
      <w:r w:rsidR="00341A5B" w:rsidRPr="00341A5B">
        <w:rPr>
          <w:rFonts w:ascii="Calibri" w:hAnsi="Calibri" w:cs="Calibri"/>
          <w:bCs/>
        </w:rPr>
        <w:t xml:space="preserve"> </w:t>
      </w:r>
      <w:r w:rsidR="00341A5B" w:rsidRPr="00155106">
        <w:rPr>
          <w:rFonts w:ascii="Calibri" w:hAnsi="Calibri" w:cs="Calibri"/>
          <w:bCs/>
        </w:rPr>
        <w:t xml:space="preserve">Mobilizing Legal Resources in </w:t>
      </w:r>
      <w:r w:rsidR="00341A5B" w:rsidRPr="00155106">
        <w:rPr>
          <w:rFonts w:ascii="Calibri" w:hAnsi="Calibri" w:cs="Calibri"/>
          <w:bCs/>
        </w:rPr>
        <w:br/>
        <w:t>Displacement Crises</w:t>
      </w:r>
    </w:p>
    <w:p w14:paraId="3EDBBD0B" w14:textId="77777777" w:rsidR="005C1B95" w:rsidRDefault="005C1B95" w:rsidP="005C1B95">
      <w:pPr>
        <w:pStyle w:val="CAPTIONS"/>
        <w:spacing w:before="240"/>
        <w:rPr>
          <w:rFonts w:asciiTheme="minorHAnsi" w:hAnsiTheme="minorHAnsi" w:cstheme="minorBidi"/>
          <w:i w:val="0"/>
          <w:iCs w:val="0"/>
          <w:color w:val="auto"/>
          <w:sz w:val="24"/>
          <w:szCs w:val="24"/>
        </w:rPr>
      </w:pPr>
      <w:r w:rsidRPr="005C1B95">
        <w:rPr>
          <w:rFonts w:asciiTheme="minorHAnsi" w:hAnsiTheme="minorHAnsi" w:cstheme="minorBidi"/>
          <w:i w:val="0"/>
          <w:iCs w:val="0"/>
          <w:color w:val="auto"/>
          <w:sz w:val="24"/>
          <w:szCs w:val="24"/>
        </w:rPr>
        <w:t>IRAP is committed to securing equitable protections for all refugee populations, and we will continue our efforts so that when emergencies arise, displaced people have access to timely legal information and opportunities for refuge.</w:t>
      </w:r>
    </w:p>
    <w:p w14:paraId="2CAC3ED0" w14:textId="77777777" w:rsidR="005C1B95" w:rsidRDefault="005C1B95" w:rsidP="005C1B95">
      <w:pPr>
        <w:pStyle w:val="CAPTIONS"/>
        <w:rPr>
          <w:rFonts w:asciiTheme="minorHAnsi" w:hAnsiTheme="minorHAnsi" w:cstheme="minorBidi"/>
          <w:i w:val="0"/>
          <w:iCs w:val="0"/>
          <w:color w:val="auto"/>
          <w:sz w:val="24"/>
          <w:szCs w:val="24"/>
        </w:rPr>
      </w:pPr>
    </w:p>
    <w:p w14:paraId="20C1EB09" w14:textId="0EF01D99" w:rsidR="00945A03" w:rsidRDefault="009F0EF1" w:rsidP="005C1B95">
      <w:pPr>
        <w:pStyle w:val="CAPTIONS"/>
      </w:pPr>
      <w:r>
        <w:rPr>
          <w:noProof/>
        </w:rPr>
        <w:drawing>
          <wp:inline distT="0" distB="0" distL="0" distR="0" wp14:anchorId="4118A9EE" wp14:editId="64D24542">
            <wp:extent cx="5943600" cy="3674110"/>
            <wp:effectExtent l="0" t="0" r="0" b="0"/>
            <wp:docPr id="97" name="Picture 97" descr="Left side image: Photo of an Afghan mother sitting with her daughter on her lap. The mother wears a burgundy sweater and beige head covering. The little girl smiles sweetly wearing a bright blue shirt with a thin headband in her shoulder-length black hair.&#10;Right side image: Photo of two young Afghan girls standing in front of an adobe wall. Both girls smile up at the camera wearing patterned head covering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Left side image: Photo of an Afghan mother sitting with her daughter on her lap. The mother wears a burgundy sweater and beige head covering. The little girl smiles sweetly wearing a bright blue shirt with a thin headband in her shoulder-length black hair.&#10;Right side image: Photo of two young Afghan girls standing in front of an adobe wall. Both girls smile up at the camera wearing patterned head coverings.&#10;"/>
                    <pic:cNvPicPr/>
                  </pic:nvPicPr>
                  <pic:blipFill>
                    <a:blip r:embed="rId31">
                      <a:extLst>
                        <a:ext uri="{28A0092B-C50C-407E-A947-70E740481C1C}">
                          <a14:useLocalDpi xmlns:a14="http://schemas.microsoft.com/office/drawing/2010/main" val="0"/>
                        </a:ext>
                      </a:extLst>
                    </a:blip>
                    <a:stretch>
                      <a:fillRect/>
                    </a:stretch>
                  </pic:blipFill>
                  <pic:spPr>
                    <a:xfrm>
                      <a:off x="0" y="0"/>
                      <a:ext cx="5943600" cy="3674110"/>
                    </a:xfrm>
                    <a:prstGeom prst="rect">
                      <a:avLst/>
                    </a:prstGeom>
                  </pic:spPr>
                </pic:pic>
              </a:graphicData>
            </a:graphic>
          </wp:inline>
        </w:drawing>
      </w:r>
    </w:p>
    <w:p w14:paraId="5053B046" w14:textId="0CA7E9A4" w:rsidR="009F0EF1" w:rsidRPr="009F0EF1" w:rsidRDefault="009F0EF1" w:rsidP="009F0EF1">
      <w:pPr>
        <w:pStyle w:val="BasicParagraph"/>
        <w:suppressAutoHyphens/>
        <w:spacing w:before="0"/>
        <w:rPr>
          <w:rFonts w:cstheme="minorHAnsi"/>
          <w:i/>
          <w:iCs/>
          <w:sz w:val="20"/>
          <w:szCs w:val="20"/>
        </w:rPr>
      </w:pPr>
      <w:r w:rsidRPr="009F0EF1">
        <w:rPr>
          <w:rFonts w:cstheme="minorHAnsi"/>
          <w:i/>
          <w:iCs/>
          <w:sz w:val="20"/>
          <w:szCs w:val="20"/>
        </w:rPr>
        <w:t>Photo Credit: UN Women / Michal Swan</w:t>
      </w:r>
      <w:r>
        <w:rPr>
          <w:rFonts w:cstheme="minorHAnsi"/>
          <w:i/>
          <w:iCs/>
          <w:sz w:val="20"/>
          <w:szCs w:val="20"/>
        </w:rPr>
        <w:tab/>
      </w:r>
      <w:r>
        <w:rPr>
          <w:rFonts w:cstheme="minorHAnsi"/>
          <w:i/>
          <w:iCs/>
          <w:sz w:val="20"/>
          <w:szCs w:val="20"/>
        </w:rPr>
        <w:tab/>
        <w:t xml:space="preserve">         </w:t>
      </w:r>
      <w:r w:rsidRPr="009F0EF1">
        <w:rPr>
          <w:rFonts w:cstheme="minorHAnsi"/>
          <w:i/>
          <w:iCs/>
          <w:sz w:val="20"/>
          <w:szCs w:val="20"/>
        </w:rPr>
        <w:t>Photo Credit: Georgia National Guard</w:t>
      </w:r>
    </w:p>
    <w:p w14:paraId="37CA4874" w14:textId="518AEDAF" w:rsidR="009F0EF1" w:rsidRDefault="009F0EF1" w:rsidP="00945A03">
      <w:pPr>
        <w:autoSpaceDE w:val="0"/>
        <w:autoSpaceDN w:val="0"/>
        <w:adjustRightInd w:val="0"/>
        <w:textAlignment w:val="center"/>
        <w:rPr>
          <w:rStyle w:val="Strong"/>
          <w:color w:val="7030A0"/>
        </w:rPr>
      </w:pPr>
      <w:r w:rsidRPr="006215D9">
        <w:rPr>
          <w:rFonts w:cs="Calibri"/>
          <w:b/>
          <w:bCs/>
          <w:noProof/>
        </w:rPr>
        <w:drawing>
          <wp:inline distT="0" distB="0" distL="0" distR="0" wp14:anchorId="59CD2332" wp14:editId="00ACBCDB">
            <wp:extent cx="5943600" cy="95250"/>
            <wp:effectExtent l="0" t="0" r="0" b="635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24"/>
                    <a:stretch>
                      <a:fillRect/>
                    </a:stretch>
                  </pic:blipFill>
                  <pic:spPr>
                    <a:xfrm>
                      <a:off x="0" y="0"/>
                      <a:ext cx="5943600" cy="95250"/>
                    </a:xfrm>
                    <a:prstGeom prst="rect">
                      <a:avLst/>
                    </a:prstGeom>
                  </pic:spPr>
                </pic:pic>
              </a:graphicData>
            </a:graphic>
          </wp:inline>
        </w:drawing>
      </w:r>
    </w:p>
    <w:p w14:paraId="4FE75A79" w14:textId="53D59110" w:rsidR="009F0EF1" w:rsidRDefault="009F0EF1" w:rsidP="00945A03">
      <w:pPr>
        <w:autoSpaceDE w:val="0"/>
        <w:autoSpaceDN w:val="0"/>
        <w:adjustRightInd w:val="0"/>
        <w:textAlignment w:val="center"/>
        <w:rPr>
          <w:rStyle w:val="Strong"/>
          <w:color w:val="7030A0"/>
        </w:rPr>
      </w:pPr>
    </w:p>
    <w:p w14:paraId="41D9D959" w14:textId="77777777" w:rsidR="009F0EF1" w:rsidRDefault="009F0EF1" w:rsidP="00945A03">
      <w:pPr>
        <w:autoSpaceDE w:val="0"/>
        <w:autoSpaceDN w:val="0"/>
        <w:adjustRightInd w:val="0"/>
        <w:textAlignment w:val="center"/>
        <w:rPr>
          <w:rStyle w:val="Strong"/>
          <w:color w:val="7030A0"/>
        </w:rPr>
      </w:pPr>
    </w:p>
    <w:p w14:paraId="4467D824" w14:textId="77777777" w:rsidR="009F0EF1" w:rsidRDefault="009F0EF1" w:rsidP="00945A03">
      <w:pPr>
        <w:autoSpaceDE w:val="0"/>
        <w:autoSpaceDN w:val="0"/>
        <w:adjustRightInd w:val="0"/>
        <w:textAlignment w:val="center"/>
        <w:rPr>
          <w:rStyle w:val="Strong"/>
          <w:color w:val="7030A0"/>
        </w:rPr>
      </w:pPr>
    </w:p>
    <w:p w14:paraId="30C8473B" w14:textId="77777777" w:rsidR="009F0EF1" w:rsidRDefault="009F0EF1" w:rsidP="00945A03">
      <w:pPr>
        <w:autoSpaceDE w:val="0"/>
        <w:autoSpaceDN w:val="0"/>
        <w:adjustRightInd w:val="0"/>
        <w:textAlignment w:val="center"/>
        <w:rPr>
          <w:rStyle w:val="Strong"/>
          <w:color w:val="7030A0"/>
        </w:rPr>
      </w:pPr>
    </w:p>
    <w:p w14:paraId="4A657812" w14:textId="77777777" w:rsidR="009F0EF1" w:rsidRDefault="009F0EF1" w:rsidP="00945A03">
      <w:pPr>
        <w:autoSpaceDE w:val="0"/>
        <w:autoSpaceDN w:val="0"/>
        <w:adjustRightInd w:val="0"/>
        <w:textAlignment w:val="center"/>
        <w:rPr>
          <w:rStyle w:val="Strong"/>
          <w:color w:val="7030A0"/>
        </w:rPr>
      </w:pPr>
    </w:p>
    <w:p w14:paraId="1A172B8D" w14:textId="77777777" w:rsidR="009F0EF1" w:rsidRDefault="009F0EF1" w:rsidP="00945A03">
      <w:pPr>
        <w:autoSpaceDE w:val="0"/>
        <w:autoSpaceDN w:val="0"/>
        <w:adjustRightInd w:val="0"/>
        <w:textAlignment w:val="center"/>
        <w:rPr>
          <w:rStyle w:val="Strong"/>
          <w:color w:val="7030A0"/>
        </w:rPr>
      </w:pPr>
    </w:p>
    <w:p w14:paraId="28F8DEC5" w14:textId="77777777" w:rsidR="009F0EF1" w:rsidRDefault="009F0EF1" w:rsidP="00945A03">
      <w:pPr>
        <w:autoSpaceDE w:val="0"/>
        <w:autoSpaceDN w:val="0"/>
        <w:adjustRightInd w:val="0"/>
        <w:textAlignment w:val="center"/>
        <w:rPr>
          <w:rStyle w:val="Strong"/>
          <w:color w:val="7030A0"/>
        </w:rPr>
      </w:pPr>
    </w:p>
    <w:p w14:paraId="4891AA5F" w14:textId="77777777" w:rsidR="009F0EF1" w:rsidRDefault="009F0EF1" w:rsidP="00945A03">
      <w:pPr>
        <w:autoSpaceDE w:val="0"/>
        <w:autoSpaceDN w:val="0"/>
        <w:adjustRightInd w:val="0"/>
        <w:textAlignment w:val="center"/>
        <w:rPr>
          <w:rStyle w:val="Strong"/>
          <w:color w:val="7030A0"/>
        </w:rPr>
      </w:pPr>
    </w:p>
    <w:p w14:paraId="42D37466" w14:textId="77777777" w:rsidR="009F0EF1" w:rsidRDefault="009F0EF1" w:rsidP="00945A03">
      <w:pPr>
        <w:autoSpaceDE w:val="0"/>
        <w:autoSpaceDN w:val="0"/>
        <w:adjustRightInd w:val="0"/>
        <w:textAlignment w:val="center"/>
        <w:rPr>
          <w:rStyle w:val="Strong"/>
          <w:color w:val="7030A0"/>
        </w:rPr>
      </w:pPr>
    </w:p>
    <w:p w14:paraId="7DA26CB5" w14:textId="5DA83979" w:rsidR="00945A03" w:rsidRDefault="009F0EF1" w:rsidP="00330CBF">
      <w:pPr>
        <w:spacing w:before="240"/>
        <w:rPr>
          <w:rFonts w:ascii="Calibri" w:hAnsi="Calibri" w:cs="Calibri"/>
        </w:rPr>
      </w:pPr>
      <w:r w:rsidRPr="009F0EF1">
        <w:rPr>
          <w:rFonts w:ascii="Calibri" w:hAnsi="Calibri" w:cs="Calibri"/>
          <w:noProof/>
        </w:rPr>
        <w:lastRenderedPageBreak/>
        <w:drawing>
          <wp:inline distT="0" distB="0" distL="0" distR="0" wp14:anchorId="19B1AD6D" wp14:editId="700C99FB">
            <wp:extent cx="4652682" cy="2250689"/>
            <wp:effectExtent l="0" t="0" r="0" b="0"/>
            <wp:docPr id="98" name="Picture 98" descr="Photo of an Afghan man in profile. He has short hair and a short beard and laugh lines form around his eyes as he smiles broadly. Other men are visible in the background of the 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Photo of an Afghan man in profile. He has short hair and a short beard and laugh lines form around his eyes as he smiles broadly. Other men are visible in the background of the tent."/>
                    <pic:cNvPicPr/>
                  </pic:nvPicPr>
                  <pic:blipFill>
                    <a:blip r:embed="rId32"/>
                    <a:stretch>
                      <a:fillRect/>
                    </a:stretch>
                  </pic:blipFill>
                  <pic:spPr>
                    <a:xfrm>
                      <a:off x="0" y="0"/>
                      <a:ext cx="4717249" cy="2281922"/>
                    </a:xfrm>
                    <a:prstGeom prst="rect">
                      <a:avLst/>
                    </a:prstGeom>
                  </pic:spPr>
                </pic:pic>
              </a:graphicData>
            </a:graphic>
          </wp:inline>
        </w:drawing>
      </w:r>
    </w:p>
    <w:p w14:paraId="3461A6EB" w14:textId="77777777" w:rsidR="00945A03" w:rsidRPr="00945A03" w:rsidRDefault="00945A03" w:rsidP="00945A03">
      <w:pPr>
        <w:pStyle w:val="ClientStory"/>
        <w:spacing w:before="0"/>
      </w:pPr>
      <w:r w:rsidRPr="00945A03">
        <w:t xml:space="preserve">Client </w:t>
      </w:r>
      <w:r w:rsidRPr="008A570A">
        <w:t>Story</w:t>
      </w:r>
      <w:r w:rsidRPr="00945A03">
        <w:t xml:space="preserve">: </w:t>
      </w:r>
    </w:p>
    <w:p w14:paraId="2453EA9E" w14:textId="0B462FCF" w:rsidR="00945A03" w:rsidRPr="00945A03" w:rsidRDefault="009F0EF1" w:rsidP="00945A03">
      <w:pPr>
        <w:pStyle w:val="Clientnames"/>
      </w:pPr>
      <w:r>
        <w:t>Mohammad</w:t>
      </w:r>
      <w:r w:rsidR="00945A03" w:rsidRPr="00945A03">
        <w:t>*</w:t>
      </w:r>
    </w:p>
    <w:p w14:paraId="5F405645" w14:textId="77777777" w:rsidR="00E65CB4" w:rsidRPr="00E65CB4" w:rsidRDefault="00E65CB4" w:rsidP="009F0EF1">
      <w:pPr>
        <w:suppressAutoHyphens/>
        <w:autoSpaceDE w:val="0"/>
        <w:autoSpaceDN w:val="0"/>
        <w:adjustRightInd w:val="0"/>
        <w:spacing w:before="151" w:line="288" w:lineRule="auto"/>
        <w:jc w:val="both"/>
        <w:textAlignment w:val="center"/>
        <w:rPr>
          <w:rFonts w:ascii="Calibri" w:hAnsi="Calibri" w:cs="Calibri"/>
          <w:color w:val="000000"/>
          <w:spacing w:val="4"/>
        </w:rPr>
      </w:pPr>
      <w:r w:rsidRPr="00E65CB4">
        <w:rPr>
          <w:rFonts w:ascii="Calibri" w:hAnsi="Calibri" w:cs="Calibri"/>
          <w:color w:val="000000"/>
          <w:spacing w:val="4"/>
        </w:rPr>
        <w:t>Mohammad*, an Afghan man who worked with the U.S. government promoting women’s and children’s rights across Afghanistan, applied to the Special Immigrant Visa (SIV) program in 2019. Under continued threat from the Taliban, Mohammad managed to reach the United States, where he waited for the government to process his SIV application so that his wife and two sons could join him.</w:t>
      </w:r>
    </w:p>
    <w:p w14:paraId="13B875D0" w14:textId="77777777" w:rsidR="00E65CB4" w:rsidRPr="00E65CB4" w:rsidRDefault="00E65CB4" w:rsidP="008D2A2F">
      <w:pPr>
        <w:suppressAutoHyphens/>
        <w:autoSpaceDE w:val="0"/>
        <w:autoSpaceDN w:val="0"/>
        <w:adjustRightInd w:val="0"/>
        <w:spacing w:before="151" w:line="288" w:lineRule="auto"/>
        <w:jc w:val="both"/>
        <w:textAlignment w:val="center"/>
        <w:rPr>
          <w:rFonts w:ascii="Calibri" w:hAnsi="Calibri" w:cs="Calibri"/>
          <w:color w:val="000000"/>
        </w:rPr>
      </w:pPr>
      <w:r w:rsidRPr="00E65CB4">
        <w:rPr>
          <w:rFonts w:ascii="Calibri" w:hAnsi="Calibri" w:cs="Calibri"/>
          <w:color w:val="000000"/>
        </w:rPr>
        <w:t>With his family still in danger in Afghanistan, Mohammad — consumed with fear and worry — was not able to truly begin his new life. In 2020, in a devastating turn of events, Mohammad’s wife died suddenly from a heart attack while being threatened directly by the Taliban, and his sons were forced into hiding with their grandmother and uncle, since they still had no path to safety in the United States.</w:t>
      </w:r>
    </w:p>
    <w:p w14:paraId="22454274" w14:textId="77777777" w:rsidR="00E65CB4" w:rsidRDefault="00E65CB4" w:rsidP="00E65CB4">
      <w:pPr>
        <w:suppressAutoHyphens/>
        <w:autoSpaceDE w:val="0"/>
        <w:autoSpaceDN w:val="0"/>
        <w:adjustRightInd w:val="0"/>
        <w:spacing w:before="151" w:line="288" w:lineRule="auto"/>
        <w:jc w:val="both"/>
        <w:textAlignment w:val="center"/>
        <w:rPr>
          <w:rFonts w:ascii="Calibri" w:hAnsi="Calibri" w:cs="Calibri"/>
          <w:color w:val="000000"/>
        </w:rPr>
      </w:pPr>
      <w:r w:rsidRPr="00E65CB4">
        <w:rPr>
          <w:rFonts w:ascii="Calibri" w:hAnsi="Calibri" w:cs="Calibri"/>
          <w:color w:val="000000"/>
        </w:rPr>
        <w:t>When Afghanistan fell to the Taliban, the threats against Mohammad’s family escalated, yet Mohammad’s SIV application was still pending. In October 2021, IRAP sued the U.S. State Department on Mohammad’s behalf, seeking to ensure that the government fulfill its obligations to protect his family. “My greatest wish is to hug my kids again,” Mohammad said at the time. After months of advocacy, Mohammad finally received special immigrant status. His sons finally received their visas in January 2022 and were able to reunite with their father in the United States.</w:t>
      </w:r>
    </w:p>
    <w:p w14:paraId="7FB58FE7" w14:textId="35308AB0" w:rsidR="00E65CB4" w:rsidRPr="00E65CB4" w:rsidRDefault="00E65CB4" w:rsidP="00E65CB4">
      <w:pPr>
        <w:suppressAutoHyphens/>
        <w:autoSpaceDE w:val="0"/>
        <w:autoSpaceDN w:val="0"/>
        <w:adjustRightInd w:val="0"/>
        <w:spacing w:before="151" w:line="288" w:lineRule="auto"/>
        <w:jc w:val="both"/>
        <w:textAlignment w:val="center"/>
        <w:rPr>
          <w:rFonts w:ascii="Calibri" w:hAnsi="Calibri" w:cs="Calibri"/>
          <w:color w:val="000000"/>
        </w:rPr>
      </w:pPr>
      <w:r w:rsidRPr="00E65CB4">
        <w:rPr>
          <w:rFonts w:ascii="Calibri" w:hAnsi="Calibri" w:cs="Calibri"/>
          <w:spacing w:val="2"/>
        </w:rPr>
        <w:t xml:space="preserve">However, tens of thousands of SIV applicants and their families are still waiting for decisions in their cases. Others applied for humanitarian parole, like Mohammad’s mother and brother, who were unable to accompany the children they had cared for </w:t>
      </w:r>
      <w:proofErr w:type="spellStart"/>
      <w:r w:rsidRPr="00E65CB4">
        <w:rPr>
          <w:rFonts w:ascii="Calibri" w:hAnsi="Calibri" w:cs="Calibri"/>
          <w:spacing w:val="2"/>
        </w:rPr>
        <w:t>for</w:t>
      </w:r>
      <w:proofErr w:type="spellEnd"/>
      <w:r w:rsidRPr="00E65CB4">
        <w:rPr>
          <w:rFonts w:ascii="Calibri" w:hAnsi="Calibri" w:cs="Calibri"/>
          <w:spacing w:val="2"/>
        </w:rPr>
        <w:t xml:space="preserve"> so many months. Their applications, like thousands of others, were denied.</w:t>
      </w:r>
    </w:p>
    <w:p w14:paraId="1D7D296F" w14:textId="1A59BD08" w:rsidR="009F0EF1" w:rsidRPr="00463622" w:rsidRDefault="009F0EF1" w:rsidP="00463622">
      <w:pPr>
        <w:spacing w:before="120"/>
        <w:rPr>
          <w:sz w:val="16"/>
          <w:szCs w:val="16"/>
        </w:rPr>
      </w:pPr>
      <w:r w:rsidRPr="00463622">
        <w:rPr>
          <w:sz w:val="16"/>
          <w:szCs w:val="16"/>
        </w:rPr>
        <w:t>*Name and photo changed to protect client identity.</w:t>
      </w:r>
    </w:p>
    <w:p w14:paraId="454AD648" w14:textId="44E270AC" w:rsidR="00945A03" w:rsidRDefault="00947AF0" w:rsidP="00945A03">
      <w:pPr>
        <w:pStyle w:val="BasicParagraph"/>
        <w:spacing w:before="0"/>
        <w:rPr>
          <w:spacing w:val="-1"/>
          <w:sz w:val="16"/>
          <w:szCs w:val="16"/>
        </w:rPr>
      </w:pPr>
      <w:r w:rsidRPr="006215D9">
        <w:rPr>
          <w:rFonts w:cs="Calibri"/>
          <w:b/>
          <w:bCs/>
          <w:noProof/>
        </w:rPr>
        <w:lastRenderedPageBreak/>
        <w:drawing>
          <wp:inline distT="0" distB="0" distL="0" distR="0" wp14:anchorId="0F1B219E" wp14:editId="7C6B62D7">
            <wp:extent cx="5943600" cy="95250"/>
            <wp:effectExtent l="0" t="0" r="0" b="635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4"/>
                    <a:stretch>
                      <a:fillRect/>
                    </a:stretch>
                  </pic:blipFill>
                  <pic:spPr>
                    <a:xfrm>
                      <a:off x="0" y="0"/>
                      <a:ext cx="5943600" cy="95250"/>
                    </a:xfrm>
                    <a:prstGeom prst="rect">
                      <a:avLst/>
                    </a:prstGeom>
                  </pic:spPr>
                </pic:pic>
              </a:graphicData>
            </a:graphic>
          </wp:inline>
        </w:drawing>
      </w:r>
    </w:p>
    <w:p w14:paraId="2CFACE8D" w14:textId="15DB5CA4" w:rsidR="008D2A2F" w:rsidRDefault="008D2A2F" w:rsidP="008D2A2F">
      <w:pPr>
        <w:pStyle w:val="Subhead"/>
        <w:rPr>
          <w:color w:val="7030A0"/>
          <w:sz w:val="52"/>
          <w:szCs w:val="52"/>
        </w:rPr>
      </w:pPr>
      <w:r w:rsidRPr="006258FB">
        <w:rPr>
          <w:color w:val="7030A0"/>
          <w:sz w:val="52"/>
          <w:szCs w:val="52"/>
        </w:rPr>
        <w:t>Safeguarding Existing Pathways to Safety</w:t>
      </w:r>
    </w:p>
    <w:p w14:paraId="41688EE0" w14:textId="77777777" w:rsidR="00352027" w:rsidRDefault="00352027" w:rsidP="00352027">
      <w:pPr>
        <w:suppressAutoHyphens/>
        <w:autoSpaceDE w:val="0"/>
        <w:autoSpaceDN w:val="0"/>
        <w:adjustRightInd w:val="0"/>
        <w:textAlignment w:val="center"/>
        <w:rPr>
          <w:rFonts w:cstheme="minorHAnsi"/>
          <w:color w:val="000000" w:themeColor="text1"/>
          <w:spacing w:val="2"/>
          <w:sz w:val="36"/>
          <w:szCs w:val="36"/>
        </w:rPr>
      </w:pPr>
      <w:r w:rsidRPr="00352027">
        <w:rPr>
          <w:rFonts w:cstheme="minorHAnsi"/>
          <w:color w:val="000000" w:themeColor="text1"/>
          <w:spacing w:val="2"/>
          <w:sz w:val="36"/>
          <w:szCs w:val="36"/>
        </w:rPr>
        <w:t>IRAP’s direct legal aid teams help forced migrants everywhere navigate pathways to safety, and our policy and litigation teams fight to keep these pathways accessible and responsive to the needs of people experiencing displacement.</w:t>
      </w:r>
    </w:p>
    <w:p w14:paraId="42BBFEFD" w14:textId="710CFE8C" w:rsidR="006258FB" w:rsidRDefault="006258FB" w:rsidP="00352027">
      <w:pPr>
        <w:suppressAutoHyphens/>
        <w:autoSpaceDE w:val="0"/>
        <w:autoSpaceDN w:val="0"/>
        <w:adjustRightInd w:val="0"/>
        <w:spacing w:before="240" w:line="288" w:lineRule="auto"/>
        <w:textAlignment w:val="center"/>
        <w:rPr>
          <w:rFonts w:cstheme="minorHAnsi"/>
          <w:b/>
          <w:bCs/>
          <w:caps/>
          <w:color w:val="1F4E79" w:themeColor="accent5" w:themeShade="80"/>
          <w:spacing w:val="4"/>
          <w:sz w:val="30"/>
          <w:szCs w:val="30"/>
        </w:rPr>
      </w:pPr>
      <w:r w:rsidRPr="006258FB">
        <w:rPr>
          <w:rFonts w:cstheme="minorHAnsi"/>
          <w:b/>
          <w:bCs/>
          <w:caps/>
          <w:color w:val="1F4E79" w:themeColor="accent5" w:themeShade="80"/>
          <w:spacing w:val="4"/>
          <w:sz w:val="30"/>
          <w:szCs w:val="30"/>
        </w:rPr>
        <w:t>Reuniting Unaccompanied Children with Relatives Around the World</w:t>
      </w:r>
    </w:p>
    <w:p w14:paraId="37CD0192" w14:textId="77777777" w:rsidR="00352027" w:rsidRDefault="00352027" w:rsidP="008D2A2F">
      <w:pPr>
        <w:pStyle w:val="Subhead"/>
        <w:rPr>
          <w:b w:val="0"/>
          <w:bCs w:val="0"/>
          <w:spacing w:val="-2"/>
          <w:sz w:val="24"/>
          <w:szCs w:val="24"/>
        </w:rPr>
      </w:pPr>
      <w:r w:rsidRPr="00352027">
        <w:rPr>
          <w:b w:val="0"/>
          <w:bCs w:val="0"/>
          <w:spacing w:val="-2"/>
          <w:sz w:val="24"/>
          <w:szCs w:val="24"/>
        </w:rPr>
        <w:t>Family reunification is part of many countries’ immigration systems, yet it remains unjustly inaccessible to many displaced people. IRAP collaborates with the United Nations High Commissioner for Refugees (UNHCR) through our Central Mediterranean regional partnership and with other UNHCR offices globally, governments in destination countries, and non-governmental organizations (NGOs) to help clients navigate this valuable pathway.</w:t>
      </w:r>
    </w:p>
    <w:p w14:paraId="30817218" w14:textId="7102C64D" w:rsidR="00352027" w:rsidRDefault="00352027" w:rsidP="008D2A2F">
      <w:pPr>
        <w:pStyle w:val="Subhead"/>
        <w:rPr>
          <w:b w:val="0"/>
          <w:bCs w:val="0"/>
          <w:spacing w:val="-2"/>
          <w:sz w:val="24"/>
          <w:szCs w:val="24"/>
        </w:rPr>
      </w:pPr>
      <w:r w:rsidRPr="00352027">
        <w:rPr>
          <w:b w:val="0"/>
          <w:bCs w:val="0"/>
          <w:spacing w:val="-2"/>
          <w:sz w:val="24"/>
          <w:szCs w:val="24"/>
        </w:rPr>
        <w:t xml:space="preserve"> IRAP’s Europe-based team provides direct representation to help hundreds of separated family members — mainly unaccompanied children — obtain safe, legal passage and reunite with relatives. We use insights from our client work to identify barriers that can be remedied through systemic change efforts. For example, this year, we leveraged our casework to develop technical research and recommendations related to prohibitive documentation requirements for family reunification that have been formally recognized by German and Swedish migration authorities. IRAP also partners with Equal Rights Beyond Borders to provide legal assistance to refugees in Greece, including those seeking family reunification. </w:t>
      </w:r>
    </w:p>
    <w:p w14:paraId="17E972B4" w14:textId="77777777" w:rsidR="00352027" w:rsidRDefault="00352027" w:rsidP="00352027">
      <w:pPr>
        <w:pStyle w:val="Subhead"/>
        <w:spacing w:before="140"/>
        <w:rPr>
          <w:b w:val="0"/>
          <w:bCs w:val="0"/>
          <w:spacing w:val="-2"/>
          <w:sz w:val="24"/>
          <w:szCs w:val="24"/>
        </w:rPr>
      </w:pPr>
      <w:r w:rsidRPr="00352027">
        <w:rPr>
          <w:b w:val="0"/>
          <w:bCs w:val="0"/>
          <w:spacing w:val="-2"/>
          <w:sz w:val="24"/>
          <w:szCs w:val="24"/>
        </w:rPr>
        <w:t xml:space="preserve">Notably, IRAP and UNHCR are working to finalize an unprecedented Memorandum of Understanding that will enable all UNHCR offices globally to refer cases eligible for family reunification to IRAP for legal representation. </w:t>
      </w:r>
    </w:p>
    <w:p w14:paraId="1B7DC471" w14:textId="127E7209" w:rsidR="006258FB" w:rsidRPr="006258FB" w:rsidRDefault="00352027" w:rsidP="00352027">
      <w:pPr>
        <w:pStyle w:val="Subhead"/>
        <w:spacing w:before="140"/>
        <w:rPr>
          <w:color w:val="7030A0"/>
          <w:sz w:val="24"/>
          <w:szCs w:val="24"/>
        </w:rPr>
      </w:pPr>
      <w:r w:rsidRPr="00352027">
        <w:rPr>
          <w:b w:val="0"/>
          <w:bCs w:val="0"/>
          <w:spacing w:val="-2"/>
          <w:sz w:val="24"/>
          <w:szCs w:val="24"/>
        </w:rPr>
        <w:t xml:space="preserve">In the United States, IRAP has redoubled our efforts to defend the Central American Minors (CAM) Refugee and Parole Program. When multiple states filed a </w:t>
      </w:r>
      <w:proofErr w:type="gramStart"/>
      <w:r w:rsidRPr="00352027">
        <w:rPr>
          <w:b w:val="0"/>
          <w:bCs w:val="0"/>
          <w:spacing w:val="-2"/>
          <w:sz w:val="24"/>
          <w:szCs w:val="24"/>
        </w:rPr>
        <w:t>lawsuit</w:t>
      </w:r>
      <w:proofErr w:type="gramEnd"/>
      <w:r w:rsidRPr="00352027">
        <w:rPr>
          <w:b w:val="0"/>
          <w:bCs w:val="0"/>
          <w:spacing w:val="-2"/>
          <w:sz w:val="24"/>
          <w:szCs w:val="24"/>
        </w:rPr>
        <w:t xml:space="preserve"> this year seeking to end CAM, IRAP — in collaboration with clients impacted by CAM —joined ongoing litigation to preserve this vital family reunification program. We also launched an NGO policy coalition to advocate for the Biden administration to protect CAM for its thousands of existing </w:t>
      </w:r>
      <w:proofErr w:type="gramStart"/>
      <w:r w:rsidRPr="00352027">
        <w:rPr>
          <w:b w:val="0"/>
          <w:bCs w:val="0"/>
          <w:spacing w:val="-2"/>
          <w:sz w:val="24"/>
          <w:szCs w:val="24"/>
        </w:rPr>
        <w:t>applicants, and</w:t>
      </w:r>
      <w:proofErr w:type="gramEnd"/>
      <w:r w:rsidRPr="00352027">
        <w:rPr>
          <w:b w:val="0"/>
          <w:bCs w:val="0"/>
          <w:spacing w:val="-2"/>
          <w:sz w:val="24"/>
          <w:szCs w:val="24"/>
        </w:rPr>
        <w:t xml:space="preserve"> expand eligibility to thousands of additional families. Through our litigation, advocacy, and strategic communications, IRAP is a leader in working to protect CAM as a pathway for family reunification.</w:t>
      </w:r>
    </w:p>
    <w:p w14:paraId="581AA3F8" w14:textId="4FD4ACED" w:rsidR="00947AF0" w:rsidRPr="006258FB" w:rsidRDefault="00947AF0" w:rsidP="00947AF0">
      <w:pPr>
        <w:autoSpaceDE w:val="0"/>
        <w:autoSpaceDN w:val="0"/>
        <w:adjustRightInd w:val="0"/>
        <w:textAlignment w:val="center"/>
        <w:rPr>
          <w:rFonts w:cstheme="minorHAnsi"/>
          <w:b/>
          <w:bCs/>
        </w:rPr>
      </w:pPr>
      <w:r w:rsidRPr="006258FB">
        <w:rPr>
          <w:rFonts w:cstheme="minorHAnsi"/>
          <w:b/>
          <w:bCs/>
          <w:noProof/>
        </w:rPr>
        <w:lastRenderedPageBreak/>
        <w:drawing>
          <wp:inline distT="0" distB="0" distL="0" distR="0" wp14:anchorId="1111395D" wp14:editId="5CD25736">
            <wp:extent cx="5943600" cy="95250"/>
            <wp:effectExtent l="0" t="0" r="0" b="6350"/>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24"/>
                    <a:stretch>
                      <a:fillRect/>
                    </a:stretch>
                  </pic:blipFill>
                  <pic:spPr>
                    <a:xfrm>
                      <a:off x="0" y="0"/>
                      <a:ext cx="5943600" cy="95250"/>
                    </a:xfrm>
                    <a:prstGeom prst="rect">
                      <a:avLst/>
                    </a:prstGeom>
                  </pic:spPr>
                </pic:pic>
              </a:graphicData>
            </a:graphic>
          </wp:inline>
        </w:drawing>
      </w:r>
    </w:p>
    <w:p w14:paraId="4CCBDAC4" w14:textId="77777777" w:rsidR="00D33E73" w:rsidRPr="00843DDE" w:rsidRDefault="00D33E73" w:rsidP="00D33E73">
      <w:pPr>
        <w:pStyle w:val="ClientStory"/>
      </w:pPr>
      <w:r w:rsidRPr="00843DDE">
        <w:t xml:space="preserve">Client Story: </w:t>
      </w:r>
    </w:p>
    <w:p w14:paraId="0102788D" w14:textId="77777777" w:rsidR="00463622" w:rsidRPr="00463622" w:rsidRDefault="00463622" w:rsidP="00463622">
      <w:pPr>
        <w:pStyle w:val="Clientnames"/>
      </w:pPr>
      <w:r w:rsidRPr="00463622">
        <w:t>Aaron* and Miriam*</w:t>
      </w:r>
    </w:p>
    <w:p w14:paraId="168A6191" w14:textId="5C25693D" w:rsidR="00463622" w:rsidRDefault="00463622" w:rsidP="00123233">
      <w:pPr>
        <w:pStyle w:val="BasicParagraph"/>
      </w:pPr>
      <w:r w:rsidRPr="00463622">
        <w:rPr>
          <w:noProof/>
        </w:rPr>
        <w:drawing>
          <wp:inline distT="0" distB="0" distL="0" distR="0" wp14:anchorId="1DB02171" wp14:editId="7D44A8FB">
            <wp:extent cx="4996282" cy="3265287"/>
            <wp:effectExtent l="0" t="0" r="0" b="0"/>
            <wp:docPr id="99" name="Picture 99" descr="Photo of a reunited Eritrean family of six standing outside the entrance of a German airport. The four children hold flowers and stuffed animals while the two adults smile enthusiastically.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Photo of a reunited Eritrean family of six standing outside the entrance of a German airport. The four children hold flowers and stuffed animals while the two adults smile enthusiastically. &#10;&#10;"/>
                    <pic:cNvPicPr/>
                  </pic:nvPicPr>
                  <pic:blipFill>
                    <a:blip r:embed="rId33"/>
                    <a:stretch>
                      <a:fillRect/>
                    </a:stretch>
                  </pic:blipFill>
                  <pic:spPr>
                    <a:xfrm>
                      <a:off x="0" y="0"/>
                      <a:ext cx="5000848" cy="3268271"/>
                    </a:xfrm>
                    <a:prstGeom prst="rect">
                      <a:avLst/>
                    </a:prstGeom>
                  </pic:spPr>
                </pic:pic>
              </a:graphicData>
            </a:graphic>
          </wp:inline>
        </w:drawing>
      </w:r>
    </w:p>
    <w:p w14:paraId="09BE09EB" w14:textId="77777777" w:rsidR="00463622" w:rsidRDefault="00463622" w:rsidP="00123233">
      <w:pPr>
        <w:suppressAutoHyphens/>
        <w:autoSpaceDE w:val="0"/>
        <w:autoSpaceDN w:val="0"/>
        <w:adjustRightInd w:val="0"/>
        <w:spacing w:before="180" w:line="288" w:lineRule="auto"/>
        <w:jc w:val="both"/>
        <w:textAlignment w:val="center"/>
        <w:rPr>
          <w:rFonts w:ascii="Calibri" w:hAnsi="Calibri" w:cs="Calibri"/>
          <w:color w:val="000000"/>
          <w:spacing w:val="4"/>
        </w:rPr>
      </w:pPr>
      <w:r w:rsidRPr="00463622">
        <w:rPr>
          <w:rFonts w:ascii="Calibri" w:hAnsi="Calibri" w:cs="Calibri"/>
          <w:color w:val="000000"/>
          <w:spacing w:val="4"/>
        </w:rPr>
        <w:t xml:space="preserve">Aaron* and Miriam* were separated from their mother when she was forced to flee their home in Eritrea. While their mother was able to safely resettle in Germany, the children stayed behind for safety reasons. After their mother reached Germany, the children moved to a refugee camp in Sudan since it is impossible to initiate family reunification proceedings from Eritrea. Thanks to IRAP’s collaboration with UNHCR, staff inside the camp had been trained by IRAP to identify cases eligible for family reunification, and Aaron and Miriam became IRAP clients. The German government initially denied the children’s application to reunite with their mother since they could not get passports because the Eritrean government considered the family traitors for fleeing the country. IRAP challenged the denial in German </w:t>
      </w:r>
      <w:proofErr w:type="gramStart"/>
      <w:r w:rsidRPr="00463622">
        <w:rPr>
          <w:rFonts w:ascii="Calibri" w:hAnsi="Calibri" w:cs="Calibri"/>
          <w:color w:val="000000"/>
          <w:spacing w:val="4"/>
        </w:rPr>
        <w:t>court, and</w:t>
      </w:r>
      <w:proofErr w:type="gramEnd"/>
      <w:r w:rsidRPr="00463622">
        <w:rPr>
          <w:rFonts w:ascii="Calibri" w:hAnsi="Calibri" w:cs="Calibri"/>
          <w:color w:val="000000"/>
          <w:spacing w:val="4"/>
        </w:rPr>
        <w:t xml:space="preserve"> won. Not only were Aaron and Miriam reunited with their mother in Germany in June 2021, but IRAP also began to establish a legal precedent to ease the German passport requirement for </w:t>
      </w:r>
      <w:r w:rsidRPr="00463622">
        <w:t>thousands</w:t>
      </w:r>
      <w:r w:rsidRPr="00463622">
        <w:rPr>
          <w:rFonts w:ascii="Calibri" w:hAnsi="Calibri" w:cs="Calibri"/>
          <w:color w:val="000000"/>
          <w:spacing w:val="4"/>
        </w:rPr>
        <w:t xml:space="preserve"> of refugee children in similar situations. </w:t>
      </w:r>
    </w:p>
    <w:p w14:paraId="6AAD5546" w14:textId="2C3FF7E1" w:rsidR="00463622" w:rsidRDefault="00463622" w:rsidP="00463622">
      <w:pPr>
        <w:pStyle w:val="Nameandphotochange"/>
      </w:pPr>
      <w:r w:rsidRPr="00463622">
        <w:t>*Names changed to protect client identity.</w:t>
      </w:r>
      <w:r w:rsidR="00352027" w:rsidRPr="00352027">
        <w:rPr>
          <w:rFonts w:cs="Calibri"/>
          <w:noProof/>
        </w:rPr>
        <w:t xml:space="preserve"> </w:t>
      </w:r>
      <w:r w:rsidR="00352027" w:rsidRPr="006215D9">
        <w:rPr>
          <w:rFonts w:cs="Calibri"/>
          <w:noProof/>
        </w:rPr>
        <w:drawing>
          <wp:inline distT="0" distB="0" distL="0" distR="0" wp14:anchorId="43121EC5" wp14:editId="3A7061F0">
            <wp:extent cx="5943600" cy="95250"/>
            <wp:effectExtent l="0" t="0" r="0" b="6350"/>
            <wp:docPr id="100"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4"/>
                    <a:stretch>
                      <a:fillRect/>
                    </a:stretch>
                  </pic:blipFill>
                  <pic:spPr>
                    <a:xfrm>
                      <a:off x="0" y="0"/>
                      <a:ext cx="5943600" cy="95250"/>
                    </a:xfrm>
                    <a:prstGeom prst="rect">
                      <a:avLst/>
                    </a:prstGeom>
                  </pic:spPr>
                </pic:pic>
              </a:graphicData>
            </a:graphic>
          </wp:inline>
        </w:drawing>
      </w:r>
    </w:p>
    <w:p w14:paraId="2F3A1F7E" w14:textId="046A1406" w:rsidR="00947AF0" w:rsidRPr="00945A03" w:rsidRDefault="00947AF0" w:rsidP="00463622">
      <w:pPr>
        <w:autoSpaceDE w:val="0"/>
        <w:autoSpaceDN w:val="0"/>
        <w:adjustRightInd w:val="0"/>
        <w:spacing w:after="120"/>
        <w:textAlignment w:val="center"/>
        <w:rPr>
          <w:rFonts w:ascii="Calibri" w:hAnsi="Calibri"/>
          <w:b/>
          <w:bCs/>
          <w:sz w:val="52"/>
        </w:rPr>
      </w:pPr>
    </w:p>
    <w:p w14:paraId="052853B8" w14:textId="77777777" w:rsidR="00EB1AAA" w:rsidRDefault="00EB1AAA" w:rsidP="00EB1AAA">
      <w:pPr>
        <w:pStyle w:val="Subhead"/>
        <w:rPr>
          <w:color w:val="7030A0"/>
          <w:sz w:val="52"/>
          <w:szCs w:val="52"/>
        </w:rPr>
      </w:pPr>
      <w:r w:rsidRPr="006258FB">
        <w:rPr>
          <w:color w:val="7030A0"/>
          <w:sz w:val="52"/>
          <w:szCs w:val="52"/>
        </w:rPr>
        <w:lastRenderedPageBreak/>
        <w:t>Safeguarding Existing Pathways to Safety</w:t>
      </w:r>
    </w:p>
    <w:p w14:paraId="47DB5325" w14:textId="6F11A568" w:rsidR="00EB1AAA" w:rsidRDefault="00EB1AAA" w:rsidP="00463622">
      <w:pPr>
        <w:pStyle w:val="BasicParagraph"/>
        <w:spacing w:before="200"/>
        <w:rPr>
          <w:rFonts w:cstheme="minorHAnsi"/>
          <w:b/>
          <w:bCs/>
          <w:caps/>
          <w:color w:val="1F4E79" w:themeColor="accent5" w:themeShade="80"/>
          <w:spacing w:val="4"/>
          <w:sz w:val="30"/>
          <w:szCs w:val="30"/>
        </w:rPr>
      </w:pPr>
      <w:r w:rsidRPr="00EB1AAA">
        <w:rPr>
          <w:rFonts w:cstheme="minorHAnsi"/>
          <w:b/>
          <w:bCs/>
          <w:caps/>
          <w:color w:val="1F4E79" w:themeColor="accent5" w:themeShade="80"/>
          <w:spacing w:val="4"/>
          <w:sz w:val="30"/>
          <w:szCs w:val="30"/>
        </w:rPr>
        <w:t>REBUILDING U.S. RESETTLEMENT SYSTEMS</w:t>
      </w:r>
    </w:p>
    <w:p w14:paraId="792C8566" w14:textId="14883163" w:rsidR="00463622" w:rsidRDefault="00352027" w:rsidP="00463622">
      <w:pPr>
        <w:pStyle w:val="BasicParagraph"/>
        <w:spacing w:before="200"/>
        <w:rPr>
          <w:rFonts w:ascii="Calibri" w:hAnsi="Calibri" w:cs="Calibri"/>
          <w:spacing w:val="2"/>
        </w:rPr>
      </w:pPr>
      <w:r w:rsidRPr="00352027">
        <w:rPr>
          <w:rFonts w:ascii="Calibri" w:hAnsi="Calibri" w:cs="Calibri"/>
          <w:spacing w:val="2"/>
        </w:rPr>
        <w:t xml:space="preserve">IRAP advocates to ensure that the United States continues to provide </w:t>
      </w:r>
      <w:proofErr w:type="gramStart"/>
      <w:r w:rsidRPr="00352027">
        <w:rPr>
          <w:rFonts w:ascii="Calibri" w:hAnsi="Calibri" w:cs="Calibri"/>
          <w:spacing w:val="2"/>
        </w:rPr>
        <w:t>safe haven</w:t>
      </w:r>
      <w:proofErr w:type="gramEnd"/>
      <w:r w:rsidRPr="00352027">
        <w:rPr>
          <w:rFonts w:ascii="Calibri" w:hAnsi="Calibri" w:cs="Calibri"/>
          <w:spacing w:val="2"/>
        </w:rPr>
        <w:t xml:space="preserve"> for forced migrants through humane, welcoming policies.</w:t>
      </w:r>
    </w:p>
    <w:p w14:paraId="656C68B9" w14:textId="0780E778" w:rsidR="00463622" w:rsidRDefault="00352027" w:rsidP="00463622">
      <w:pPr>
        <w:pStyle w:val="BasicParagraph"/>
        <w:spacing w:before="200"/>
        <w:rPr>
          <w:rFonts w:ascii="Calibri" w:hAnsi="Calibri" w:cs="Calibri"/>
          <w:spacing w:val="2"/>
        </w:rPr>
      </w:pPr>
      <w:r w:rsidRPr="00352027">
        <w:rPr>
          <w:rFonts w:ascii="Calibri" w:hAnsi="Calibri" w:cs="Calibri"/>
          <w:spacing w:val="2"/>
        </w:rPr>
        <w:t>In September 2022, IRAP and our coalition partners at the Refugee Advocacy Lab published a bipartisan letter signed by more than 380 state and local elected officials from all 50 states, the District of Columbia, and Puerto Rico, urging President Biden to invest in and rebuild the refugee resettlement program for the United States’ fiscal year 2023. As of August 31, with only a month left in its fiscal year 2022, the United States had admitted less than 16% of the maximum number of refugees it aimed to resettle. The U.S. government will continue to fall short of its refugee resettlement goal without substantially increased investment in and reform of the U.S. Refugee Admissions Program (USRAP). While we are glad that the United States was able to utilize creative new models of parole and private sponsorship to bring a combined total of over 150,000 Afghans and Ukrainians to safety this year, we continue to advocate for increased admissions for displaced people of all nationalities.</w:t>
      </w:r>
    </w:p>
    <w:p w14:paraId="5584ABA4" w14:textId="77777777" w:rsidR="00352027" w:rsidRDefault="00352027" w:rsidP="00352027">
      <w:pPr>
        <w:pStyle w:val="BasicParagraph"/>
        <w:spacing w:before="200"/>
        <w:rPr>
          <w:rFonts w:ascii="Calibri" w:hAnsi="Calibri" w:cs="Calibri"/>
          <w:spacing w:val="2"/>
        </w:rPr>
      </w:pPr>
      <w:r w:rsidRPr="00352027">
        <w:rPr>
          <w:rFonts w:ascii="Calibri" w:hAnsi="Calibri" w:cs="Calibri"/>
          <w:spacing w:val="2"/>
        </w:rPr>
        <w:t>IRAP’s efforts, including strategic communications and media advocacy, also contributed to the State Department’s reinstatement of the Iraqi Priority-2 Direct Access Program (for Iraqi allies of the United States), which had been suspended in 2021. IRAP is leveraging momentum from this victory to push the government to address the application backlog that has left tens of thousands of U.S.-affiliated Iraqis and their families in danger.</w:t>
      </w:r>
    </w:p>
    <w:p w14:paraId="15550BFD" w14:textId="003D94DE" w:rsidR="005878B1" w:rsidRPr="00123233" w:rsidRDefault="00463622" w:rsidP="00352027">
      <w:pPr>
        <w:pStyle w:val="BasicParagraph"/>
        <w:spacing w:before="200"/>
      </w:pPr>
      <w:r w:rsidRPr="00463622">
        <w:rPr>
          <w:rFonts w:ascii="Calibri" w:hAnsi="Calibri" w:cs="Calibri"/>
          <w:spacing w:val="2"/>
        </w:rPr>
        <w:t>Following extensive advocacy by IRAP, the Biden administration took important next steps toward creating an expanded channel for NGOs to augment the UNHCR referral system and refer cases directly to the U.S. resettlement program. This change will help bring the U.S. government closer to its refugee admissions goal and provide more equitable access to U.S. resettlement, especially for populations of particular concern.</w:t>
      </w:r>
    </w:p>
    <w:p w14:paraId="0DCE6103" w14:textId="3F69F16D" w:rsidR="00945A03" w:rsidRPr="005878B1" w:rsidRDefault="00463622" w:rsidP="005878B1">
      <w:r w:rsidRPr="006215D9">
        <w:rPr>
          <w:rFonts w:cs="Calibri"/>
          <w:noProof/>
        </w:rPr>
        <w:drawing>
          <wp:inline distT="0" distB="0" distL="0" distR="0" wp14:anchorId="5E5FC68D" wp14:editId="14745485">
            <wp:extent cx="5943600" cy="95250"/>
            <wp:effectExtent l="0" t="0" r="0" b="6350"/>
            <wp:docPr id="101" name="Picture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4"/>
                    <a:stretch>
                      <a:fillRect/>
                    </a:stretch>
                  </pic:blipFill>
                  <pic:spPr>
                    <a:xfrm>
                      <a:off x="0" y="0"/>
                      <a:ext cx="5943600" cy="95250"/>
                    </a:xfrm>
                    <a:prstGeom prst="rect">
                      <a:avLst/>
                    </a:prstGeom>
                  </pic:spPr>
                </pic:pic>
              </a:graphicData>
            </a:graphic>
          </wp:inline>
        </w:drawing>
      </w:r>
    </w:p>
    <w:p w14:paraId="389D64DD" w14:textId="4DDB2617" w:rsidR="00123233" w:rsidRDefault="00123233" w:rsidP="005878B1">
      <w:r>
        <w:t xml:space="preserve">  </w:t>
      </w:r>
    </w:p>
    <w:p w14:paraId="0FA5FD2E" w14:textId="67857F76" w:rsidR="00123233" w:rsidRPr="00123233" w:rsidRDefault="00123233" w:rsidP="00123233">
      <w:pPr>
        <w:pStyle w:val="CAPTIONS"/>
      </w:pPr>
    </w:p>
    <w:p w14:paraId="746D704C" w14:textId="245ABFD3" w:rsidR="00947AF0" w:rsidRPr="00947AF0" w:rsidRDefault="00123233" w:rsidP="00463622">
      <w:r>
        <w:t xml:space="preserve">  </w:t>
      </w:r>
      <w:r w:rsidR="00813129" w:rsidRPr="005878B1">
        <w:br w:type="page"/>
      </w:r>
    </w:p>
    <w:p w14:paraId="34CBE09D" w14:textId="7E15C958" w:rsidR="00947AF0" w:rsidRDefault="00947AF0" w:rsidP="00947AF0">
      <w:pPr>
        <w:pStyle w:val="ClientStory"/>
        <w:spacing w:before="120"/>
        <w:rPr>
          <w:rFonts w:ascii="Calibri" w:hAnsi="Calibri" w:cs="Calibri"/>
          <w:spacing w:val="-3"/>
        </w:rPr>
      </w:pPr>
      <w:r w:rsidRPr="00947AF0">
        <w:lastRenderedPageBreak/>
        <w:t>Client Story:</w:t>
      </w:r>
      <w:r w:rsidRPr="00947AF0">
        <w:rPr>
          <w:rFonts w:ascii="Calibri" w:hAnsi="Calibri" w:cs="Calibri"/>
          <w:spacing w:val="-3"/>
        </w:rPr>
        <w:t xml:space="preserve"> </w:t>
      </w:r>
    </w:p>
    <w:p w14:paraId="46638CC5" w14:textId="0ECFDD7A" w:rsidR="00947AF0" w:rsidRPr="00947AF0" w:rsidRDefault="00463622" w:rsidP="00947AF0">
      <w:pPr>
        <w:pStyle w:val="Clientnames"/>
      </w:pPr>
      <w:r>
        <w:t>Sam</w:t>
      </w:r>
    </w:p>
    <w:p w14:paraId="05D30DB4" w14:textId="269BEB01" w:rsidR="00947AF0" w:rsidRDefault="0029795D" w:rsidP="00947AF0">
      <w:pPr>
        <w:pStyle w:val="BasicParagraph"/>
        <w:tabs>
          <w:tab w:val="left" w:pos="7052"/>
        </w:tabs>
        <w:spacing w:after="0"/>
        <w:jc w:val="left"/>
        <w:rPr>
          <w:rStyle w:val="Strong"/>
        </w:rPr>
      </w:pPr>
      <w:r w:rsidRPr="0029795D">
        <w:rPr>
          <w:noProof/>
        </w:rPr>
        <w:drawing>
          <wp:inline distT="0" distB="0" distL="0" distR="0" wp14:anchorId="46934234" wp14:editId="314CF071">
            <wp:extent cx="4301338" cy="1898637"/>
            <wp:effectExtent l="0" t="0" r="4445" b="0"/>
            <wp:docPr id="102" name="Picture 102" descr="An old photo of Sam, an Iraqi interpreter, with former U.S. Army Captain Allen Vaught. The two men stand side by side with their arms around each other. Sam wears civilian clothing and Vaught wears an Army uni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An old photo of Sam, an Iraqi interpreter, with former U.S. Army Captain Allen Vaught. The two men stand side by side with their arms around each other. Sam wears civilian clothing and Vaught wears an Army uniform."/>
                    <pic:cNvPicPr/>
                  </pic:nvPicPr>
                  <pic:blipFill>
                    <a:blip r:embed="rId34"/>
                    <a:stretch>
                      <a:fillRect/>
                    </a:stretch>
                  </pic:blipFill>
                  <pic:spPr>
                    <a:xfrm>
                      <a:off x="0" y="0"/>
                      <a:ext cx="4318110" cy="1906040"/>
                    </a:xfrm>
                    <a:prstGeom prst="rect">
                      <a:avLst/>
                    </a:prstGeom>
                  </pic:spPr>
                </pic:pic>
              </a:graphicData>
            </a:graphic>
          </wp:inline>
        </w:drawing>
      </w:r>
    </w:p>
    <w:p w14:paraId="76383B00" w14:textId="231ACE43" w:rsidR="0029795D" w:rsidRDefault="0029795D" w:rsidP="00E515BF">
      <w:pPr>
        <w:pStyle w:val="BasicParagraph"/>
      </w:pPr>
      <w:r w:rsidRPr="0029795D">
        <w:t xml:space="preserve"> </w:t>
      </w:r>
      <w:r w:rsidR="00352027" w:rsidRPr="00352027">
        <w:t xml:space="preserve">Sam, an Iraqi school teacher and interpreter for a U.S. Army Reserve unit, has shared his story many times over the course of his long journey to safety, bringing attention to the systemic issues faced by Iraqi and other refugees under the Trump administration. He was an IRAP client both during his application for resettlement through the Iraqi Direct Access Program (DAP) and as one of several plaintiffs in IRAP’s lawsuit against the Muslim refugee ban, which was co-counseled by the National Immigration Law Center (NILC), Perkins </w:t>
      </w:r>
      <w:proofErr w:type="spellStart"/>
      <w:r w:rsidR="00352027" w:rsidRPr="00352027">
        <w:t>Coie</w:t>
      </w:r>
      <w:proofErr w:type="spellEnd"/>
      <w:r w:rsidR="00352027" w:rsidRPr="00352027">
        <w:t xml:space="preserve">, HIAS, and Lauren Aguiar, Mollie M. </w:t>
      </w:r>
      <w:proofErr w:type="spellStart"/>
      <w:r w:rsidR="00352027" w:rsidRPr="00352027">
        <w:t>Kornreich</w:t>
      </w:r>
      <w:proofErr w:type="spellEnd"/>
      <w:r w:rsidR="00352027" w:rsidRPr="00352027">
        <w:t>, and Abigail Sheehan Davis.</w:t>
      </w:r>
    </w:p>
    <w:p w14:paraId="455B769F" w14:textId="77777777" w:rsidR="00352027" w:rsidRDefault="00352027" w:rsidP="00E515BF">
      <w:pPr>
        <w:pStyle w:val="BasicParagraph"/>
      </w:pPr>
      <w:r w:rsidRPr="00352027">
        <w:t>Since Sam first applied for a visa to the United States in 2014, his case was affected by delays and setbacks, including due to the Muslim refugee ban and the COVID-19 pandemic. Despite support on his case from U.S. soldiers who had benefited from his work as a translator under dangerous circumstances in Iraq, Sam was stuck in Egypt, where he lived in hiding to protect his family, who were still in Iraq.</w:t>
      </w:r>
    </w:p>
    <w:p w14:paraId="37CF6EA6" w14:textId="3ED9A2AA" w:rsidR="00947AF0" w:rsidRDefault="00352027" w:rsidP="00E515BF">
      <w:pPr>
        <w:pStyle w:val="BasicParagraph"/>
      </w:pPr>
      <w:r w:rsidRPr="00352027">
        <w:t xml:space="preserve">Applicants like Sam faced yet another dangerous delay after the U.S. government suddenly suspended the Iraqi DAP program in 2021, an action that affected hundreds of thousands of U.S.-affiliated Iraqis and their families at risk of retaliatory violence. IRAP used all available legal, policy, and litigation tools to advocate for Sam and others in similar situations, calling on the government to uphold its promises to them. Finally, on March 1, the State Department announced that the suspension would be lifted, allowing application processing for thousands of at-risk Iraqis to begin again. Later that month, Sam finally arrived in the United States, where he was welcomed with a warm embrace by one of the </w:t>
      </w:r>
      <w:proofErr w:type="gramStart"/>
      <w:r w:rsidRPr="00352027">
        <w:t>soldiers</w:t>
      </w:r>
      <w:proofErr w:type="gramEnd"/>
      <w:r w:rsidRPr="00352027">
        <w:t xml:space="preserve"> he worked alongside for so many years.</w:t>
      </w:r>
      <w:r w:rsidR="00947AF0" w:rsidRPr="006215D9">
        <w:rPr>
          <w:b/>
          <w:bCs/>
          <w:noProof/>
        </w:rPr>
        <w:drawing>
          <wp:inline distT="0" distB="0" distL="0" distR="0" wp14:anchorId="063AD1B3" wp14:editId="22A43751">
            <wp:extent cx="5943600" cy="95250"/>
            <wp:effectExtent l="0" t="0" r="0" b="635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4"/>
                    <a:stretch>
                      <a:fillRect/>
                    </a:stretch>
                  </pic:blipFill>
                  <pic:spPr>
                    <a:xfrm>
                      <a:off x="0" y="0"/>
                      <a:ext cx="5943600" cy="95250"/>
                    </a:xfrm>
                    <a:prstGeom prst="rect">
                      <a:avLst/>
                    </a:prstGeom>
                  </pic:spPr>
                </pic:pic>
              </a:graphicData>
            </a:graphic>
          </wp:inline>
        </w:drawing>
      </w:r>
    </w:p>
    <w:p w14:paraId="42A64A3A" w14:textId="77777777" w:rsidR="0029795D" w:rsidRPr="0029795D" w:rsidRDefault="0029795D" w:rsidP="0029795D">
      <w:pPr>
        <w:pStyle w:val="Style32022"/>
      </w:pPr>
      <w:r w:rsidRPr="0029795D">
        <w:lastRenderedPageBreak/>
        <w:t>Ensuring Equity of Access to Safety</w:t>
      </w:r>
    </w:p>
    <w:p w14:paraId="341A1826" w14:textId="77777777" w:rsidR="001F6D41" w:rsidRPr="001F6D41" w:rsidRDefault="001F6D41" w:rsidP="001F6D41">
      <w:pPr>
        <w:suppressAutoHyphens/>
        <w:autoSpaceDE w:val="0"/>
        <w:autoSpaceDN w:val="0"/>
        <w:adjustRightInd w:val="0"/>
        <w:spacing w:line="288" w:lineRule="auto"/>
        <w:jc w:val="both"/>
        <w:textAlignment w:val="center"/>
        <w:rPr>
          <w:rFonts w:ascii="Calibri" w:hAnsi="Calibri" w:cs="Calibri"/>
          <w:color w:val="000000" w:themeColor="text1"/>
          <w:spacing w:val="-2"/>
          <w:sz w:val="36"/>
          <w:szCs w:val="36"/>
        </w:rPr>
      </w:pPr>
      <w:r w:rsidRPr="001F6D41">
        <w:rPr>
          <w:rFonts w:ascii="Calibri" w:hAnsi="Calibri" w:cs="Calibri"/>
          <w:color w:val="000000" w:themeColor="text1"/>
          <w:spacing w:val="-2"/>
          <w:sz w:val="36"/>
          <w:szCs w:val="36"/>
        </w:rPr>
        <w:t xml:space="preserve">IRAP seeks to ensure that all displaced people </w:t>
      </w:r>
      <w:proofErr w:type="gramStart"/>
      <w:r w:rsidRPr="001F6D41">
        <w:rPr>
          <w:rFonts w:ascii="Calibri" w:hAnsi="Calibri" w:cs="Calibri"/>
          <w:color w:val="000000" w:themeColor="text1"/>
          <w:spacing w:val="-2"/>
          <w:sz w:val="36"/>
          <w:szCs w:val="36"/>
        </w:rPr>
        <w:t>are able to</w:t>
      </w:r>
      <w:proofErr w:type="gramEnd"/>
      <w:r w:rsidRPr="001F6D41">
        <w:rPr>
          <w:rFonts w:ascii="Calibri" w:hAnsi="Calibri" w:cs="Calibri"/>
          <w:color w:val="000000" w:themeColor="text1"/>
          <w:spacing w:val="-2"/>
          <w:sz w:val="36"/>
          <w:szCs w:val="36"/>
        </w:rPr>
        <w:t xml:space="preserve"> claim their legal rights equitably and with dignity.</w:t>
      </w:r>
    </w:p>
    <w:p w14:paraId="26527497" w14:textId="1CC432D1" w:rsidR="0029795D" w:rsidRDefault="001F6D41" w:rsidP="001F6D41">
      <w:pPr>
        <w:suppressAutoHyphens/>
        <w:autoSpaceDE w:val="0"/>
        <w:autoSpaceDN w:val="0"/>
        <w:adjustRightInd w:val="0"/>
        <w:spacing w:before="90" w:line="288" w:lineRule="auto"/>
        <w:textAlignment w:val="center"/>
        <w:rPr>
          <w:spacing w:val="-2"/>
        </w:rPr>
      </w:pPr>
      <w:r w:rsidRPr="001F6D41">
        <w:rPr>
          <w:rFonts w:cstheme="minorHAnsi"/>
          <w:b/>
          <w:bCs/>
          <w:caps/>
          <w:color w:val="1F4E79" w:themeColor="accent5" w:themeShade="80"/>
          <w:spacing w:val="4"/>
          <w:sz w:val="30"/>
          <w:szCs w:val="30"/>
        </w:rPr>
        <w:t>Leading Efforts for Equal Protection in Jordan</w:t>
      </w:r>
    </w:p>
    <w:p w14:paraId="4A42BDE1" w14:textId="1BB05AB2" w:rsidR="00947AF0" w:rsidRPr="00947AF0" w:rsidRDefault="001F6D41" w:rsidP="00E515BF">
      <w:pPr>
        <w:pStyle w:val="BasicParagraph"/>
      </w:pPr>
      <w:r w:rsidRPr="001F6D41">
        <w:rPr>
          <w:spacing w:val="2"/>
        </w:rPr>
        <w:t>In Jordan, two legal systems exist for forced migrants: one for Syrians and one for people of other nationalities. This double standard leaves tens of thousands of people who have fled to Jordan from countries like Somalia, Sri Lanka, Sudan, and Yemen unable to access humanitarian resources and without equitable protection from threats including human trafficking, detention, and deportation. As Co-Chair of the One Refugee Approach Working Group, IRAP advocates for a legal framework inclusive of all refugee groups in Jordan. IRAP’s Jordan staff is also working in partnership with embassies in Amman to form a diplomatic working group to address the unmet social, protection, and healthcare needs of displaced LGBTQIA+ populations facing worsening discrimination.</w:t>
      </w:r>
      <w:r w:rsidR="00947AF0" w:rsidRPr="00947AF0">
        <w:t xml:space="preserve"> </w:t>
      </w:r>
    </w:p>
    <w:p w14:paraId="7D7B2B70" w14:textId="64069D47" w:rsidR="00947AF0" w:rsidRDefault="00947AF0" w:rsidP="00E515BF">
      <w:pPr>
        <w:pStyle w:val="BasicParagraph"/>
      </w:pPr>
      <w:r w:rsidRPr="001F6D41">
        <w:t xml:space="preserve">We are excited to have pivoted to an affirmative agenda to rebuild and expand pathways to safety in the United States, while continuing to advocate for government accountability and just, equitable policies toward displaced people at the federal, state, and local levels. </w:t>
      </w:r>
    </w:p>
    <w:p w14:paraId="00BCBF58" w14:textId="77777777" w:rsidR="00A36937" w:rsidRPr="00843DDE" w:rsidRDefault="00A36937" w:rsidP="00A36937">
      <w:pPr>
        <w:pStyle w:val="ClientStory"/>
      </w:pPr>
      <w:r w:rsidRPr="00843DDE">
        <w:t xml:space="preserve">Client Story: </w:t>
      </w:r>
    </w:p>
    <w:p w14:paraId="64053103" w14:textId="77777777" w:rsidR="00A36937" w:rsidRPr="00843DDE" w:rsidRDefault="00A36937" w:rsidP="00A36937">
      <w:pPr>
        <w:pStyle w:val="Clientnames"/>
      </w:pPr>
      <w:r>
        <w:t>Hani</w:t>
      </w:r>
      <w:r w:rsidRPr="00843DDE">
        <w:t>*</w:t>
      </w:r>
    </w:p>
    <w:p w14:paraId="36363A13" w14:textId="77777777" w:rsidR="00A36937" w:rsidRPr="00E515BF" w:rsidRDefault="00A36937" w:rsidP="00A36937">
      <w:pPr>
        <w:autoSpaceDE w:val="0"/>
        <w:autoSpaceDN w:val="0"/>
        <w:adjustRightInd w:val="0"/>
        <w:spacing w:line="288" w:lineRule="auto"/>
        <w:textAlignment w:val="center"/>
        <w:rPr>
          <w:rStyle w:val="Strong"/>
          <w:color w:val="7030A0"/>
        </w:rPr>
      </w:pPr>
      <w:r w:rsidRPr="00D040F9">
        <w:rPr>
          <w:rStyle w:val="Strong"/>
          <w:noProof/>
          <w:color w:val="7030A0"/>
        </w:rPr>
        <w:lastRenderedPageBreak/>
        <w:drawing>
          <wp:inline distT="0" distB="0" distL="0" distR="0" wp14:anchorId="3FD31453" wp14:editId="1FBF94AA">
            <wp:extent cx="3136950" cy="4061012"/>
            <wp:effectExtent l="0" t="0" r="0" b="3175"/>
            <wp:docPr id="107" name="Picture 107" descr="Photo of a young Syrian man with a serious look on his face gazing past the camera. He has medium-length wavy black hair, and has a disposable face mask around his nec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Photo of a young Syrian man with a serious look on his face gazing past the camera. He has medium-length wavy black hair, and has a disposable face mask around his neck.&#10;"/>
                    <pic:cNvPicPr/>
                  </pic:nvPicPr>
                  <pic:blipFill>
                    <a:blip r:embed="rId35"/>
                    <a:stretch>
                      <a:fillRect/>
                    </a:stretch>
                  </pic:blipFill>
                  <pic:spPr>
                    <a:xfrm>
                      <a:off x="0" y="0"/>
                      <a:ext cx="3180306" cy="4117140"/>
                    </a:xfrm>
                    <a:prstGeom prst="rect">
                      <a:avLst/>
                    </a:prstGeom>
                  </pic:spPr>
                </pic:pic>
              </a:graphicData>
            </a:graphic>
          </wp:inline>
        </w:drawing>
      </w:r>
    </w:p>
    <w:p w14:paraId="595EC51D" w14:textId="77777777" w:rsidR="00A36937" w:rsidRDefault="00A36937" w:rsidP="00A36937">
      <w:pPr>
        <w:pStyle w:val="BasicParagraph"/>
      </w:pPr>
      <w:r w:rsidRPr="00D040F9">
        <w:t xml:space="preserve">In the 1980s, Hani’s* parents fled political persecution in Syria to build a new life in Jordan, where Hani was born. Hani, however, experienced persecution of his own in Jordan, including by his own family, for being gay. His brother threatened to kill him if he ever found out he was gay. </w:t>
      </w:r>
      <w:proofErr w:type="gramStart"/>
      <w:r w:rsidRPr="00D040F9">
        <w:t>In order to</w:t>
      </w:r>
      <w:proofErr w:type="gramEnd"/>
      <w:r w:rsidRPr="00D040F9">
        <w:t xml:space="preserve"> survive, he hid his identity, but he was still harassed and bullied because he was perceived as “not masculine enough.” </w:t>
      </w:r>
    </w:p>
    <w:p w14:paraId="23BCDE0D" w14:textId="77777777" w:rsidR="00A36937" w:rsidRDefault="00A36937" w:rsidP="00A36937">
      <w:pPr>
        <w:pStyle w:val="BasicParagraph"/>
      </w:pPr>
      <w:r w:rsidRPr="00D040F9">
        <w:t>In 2020, a local NGO supporting LGBTQIA+ people referred Hani’s case to IRAP’s Jordan office. IRAP submitted a resettlement referral to UNHCR on Hani’s behalf, and UNHCR referred Hani to Norway for resettlement. His application was approved, and he traveled to Norway in January 2022. He is now living a safer and more secure life in Norway, where he can express himself freely without fear.</w:t>
      </w:r>
    </w:p>
    <w:p w14:paraId="1F9F5D82" w14:textId="77777777" w:rsidR="00A36937" w:rsidRDefault="00A36937" w:rsidP="00A36937">
      <w:pPr>
        <w:pStyle w:val="BasicParagraph"/>
        <w:jc w:val="left"/>
        <w:rPr>
          <w:rFonts w:ascii="Calibri" w:hAnsi="Calibri" w:cs="Calibri"/>
          <w:spacing w:val="-1"/>
          <w:sz w:val="14"/>
          <w:szCs w:val="14"/>
        </w:rPr>
      </w:pPr>
      <w:r w:rsidRPr="00D040F9">
        <w:rPr>
          <w:sz w:val="16"/>
          <w:szCs w:val="16"/>
        </w:rPr>
        <w:t>*Name and photo changed to protect client identity.</w:t>
      </w:r>
      <w:r w:rsidRPr="006215D9">
        <w:rPr>
          <w:rFonts w:cs="Calibri"/>
          <w:b/>
          <w:bCs/>
          <w:noProof/>
        </w:rPr>
        <w:drawing>
          <wp:inline distT="0" distB="0" distL="0" distR="0" wp14:anchorId="13B6EF70" wp14:editId="6C0C5F92">
            <wp:extent cx="5943600" cy="95250"/>
            <wp:effectExtent l="0" t="0" r="0" b="6350"/>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4"/>
                    <a:stretch>
                      <a:fillRect/>
                    </a:stretch>
                  </pic:blipFill>
                  <pic:spPr>
                    <a:xfrm>
                      <a:off x="0" y="0"/>
                      <a:ext cx="5943600" cy="95250"/>
                    </a:xfrm>
                    <a:prstGeom prst="rect">
                      <a:avLst/>
                    </a:prstGeom>
                  </pic:spPr>
                </pic:pic>
              </a:graphicData>
            </a:graphic>
          </wp:inline>
        </w:drawing>
      </w:r>
    </w:p>
    <w:p w14:paraId="6CCC9D55" w14:textId="77777777" w:rsidR="00A36937" w:rsidRPr="001F6D41" w:rsidRDefault="00A36937" w:rsidP="00E515BF">
      <w:pPr>
        <w:pStyle w:val="BasicParagraph"/>
      </w:pPr>
    </w:p>
    <w:p w14:paraId="29335F25" w14:textId="77777777" w:rsidR="001F6D41" w:rsidRDefault="001F6D41" w:rsidP="001F6D41">
      <w:pPr>
        <w:pStyle w:val="BasicParagraph"/>
        <w:spacing w:before="360"/>
        <w:rPr>
          <w:rFonts w:cstheme="minorHAnsi"/>
          <w:b/>
          <w:bCs/>
          <w:caps/>
          <w:color w:val="1F4E79" w:themeColor="accent5" w:themeShade="80"/>
          <w:spacing w:val="4"/>
          <w:sz w:val="30"/>
          <w:szCs w:val="30"/>
        </w:rPr>
      </w:pPr>
      <w:r w:rsidRPr="001F6D41">
        <w:rPr>
          <w:rFonts w:cstheme="minorHAnsi"/>
          <w:b/>
          <w:bCs/>
          <w:caps/>
          <w:color w:val="1F4E79" w:themeColor="accent5" w:themeShade="80"/>
          <w:spacing w:val="4"/>
          <w:sz w:val="30"/>
          <w:szCs w:val="30"/>
        </w:rPr>
        <w:t>Equal Rights for All Who Seek Asylum in the United States</w:t>
      </w:r>
    </w:p>
    <w:p w14:paraId="7052E1C6" w14:textId="7F925253" w:rsidR="001F6D41" w:rsidRDefault="001F6D41" w:rsidP="001F6D41">
      <w:pPr>
        <w:pStyle w:val="BasicParagraph"/>
      </w:pPr>
      <w:r w:rsidRPr="001F6D41">
        <w:lastRenderedPageBreak/>
        <w:t>At the U.S.-Mexico border, accessible legal information and counsel are scarce for all forced migrants, but especially for those who have disabilities, are not Spanish speakers, or face discrimination because of their race or other aspects of their identities. Through our direct services and advocacy, IRAP is fighting to restore asylum access, which has been severely restricted by harmful policies like Title 42 and “Remain in Mexico” that force people seeking safety to wait indefinitely in precarious conditions in Mexico.</w:t>
      </w:r>
    </w:p>
    <w:p w14:paraId="32863F40" w14:textId="77777777" w:rsidR="001F6D41" w:rsidRDefault="001F6D41" w:rsidP="001F6D41">
      <w:pPr>
        <w:pStyle w:val="BasicParagraph"/>
      </w:pPr>
      <w:r w:rsidRPr="001F6D41">
        <w:t xml:space="preserve">IRAP works with the Mexican NGO, Derechos Humanos </w:t>
      </w:r>
      <w:proofErr w:type="spellStart"/>
      <w:r w:rsidRPr="001F6D41">
        <w:t>Integrales</w:t>
      </w:r>
      <w:proofErr w:type="spellEnd"/>
      <w:r w:rsidRPr="001F6D41">
        <w:t xml:space="preserve"> </w:t>
      </w:r>
      <w:proofErr w:type="spellStart"/>
      <w:r w:rsidRPr="001F6D41">
        <w:t>en</w:t>
      </w:r>
      <w:proofErr w:type="spellEnd"/>
      <w:r w:rsidRPr="001F6D41">
        <w:t xml:space="preserve"> </w:t>
      </w:r>
      <w:proofErr w:type="spellStart"/>
      <w:r w:rsidRPr="001F6D41">
        <w:t>Acción</w:t>
      </w:r>
      <w:proofErr w:type="spellEnd"/>
      <w:r w:rsidRPr="001F6D41">
        <w:t xml:space="preserve"> (DHIA), and other local partners to disseminate </w:t>
      </w:r>
      <w:r w:rsidRPr="00A36937">
        <w:rPr>
          <w:i/>
          <w:iCs/>
        </w:rPr>
        <w:t>Know Your Rights</w:t>
      </w:r>
      <w:r w:rsidRPr="001F6D41">
        <w:t xml:space="preserve"> information, identify and screen potential clients, and provide legal aid to advance their claims. We also collaborate with Johns Hopkins University and local organizations to make medical documentation and legal assistance more accessible for migrants with disabilities. </w:t>
      </w:r>
    </w:p>
    <w:p w14:paraId="4B90EC22" w14:textId="7C2A913E" w:rsidR="00947AF0" w:rsidRPr="001F6D41" w:rsidRDefault="001F6D41" w:rsidP="00E515BF">
      <w:pPr>
        <w:pStyle w:val="BasicParagraph"/>
      </w:pPr>
      <w:r w:rsidRPr="001F6D41">
        <w:t xml:space="preserve">To address the targeted anti-Black racism, isolation, and disparity in access to services that Haitian migrants experience in Mexico, IRAP has increased our legal services for the Haitian community at the U.S.-Mexico border. In 2022, we held three legal clinics with Haitian Creole interpretation and translation services — including two with our pro bono partner Manatt, Phelps &amp; Phillips, LLP — to share legal information, help participants understand their rights and options, and provide additional legal representation for qualifying clients. These clinics have resulted in increased requests for assistance from Haitian migrants, demonstrating that there is a need among Haitian migrants at the U.S.-Mexico border for focused, </w:t>
      </w:r>
      <w:proofErr w:type="gramStart"/>
      <w:r w:rsidRPr="001F6D41">
        <w:t>linguistically-tailored</w:t>
      </w:r>
      <w:proofErr w:type="gramEnd"/>
      <w:r w:rsidRPr="001F6D41">
        <w:t xml:space="preserve"> legal services</w:t>
      </w:r>
      <w:r>
        <w:t>.</w:t>
      </w:r>
    </w:p>
    <w:p w14:paraId="25F8F37F" w14:textId="4CD0FAD4" w:rsidR="00E515BF" w:rsidRDefault="001F6D41" w:rsidP="00E515BF">
      <w:pPr>
        <w:pStyle w:val="BasicParagraph"/>
        <w:suppressAutoHyphens/>
        <w:spacing w:before="120" w:after="120"/>
        <w:rPr>
          <w:rFonts w:ascii="Calibri" w:hAnsi="Calibri" w:cs="Calibri"/>
          <w:i/>
          <w:iCs/>
        </w:rPr>
      </w:pPr>
      <w:r w:rsidRPr="001F6D41">
        <w:rPr>
          <w:rFonts w:ascii="Calibri" w:hAnsi="Calibri" w:cs="Calibri"/>
          <w:i/>
          <w:iCs/>
          <w:noProof/>
        </w:rPr>
        <w:lastRenderedPageBreak/>
        <w:drawing>
          <wp:inline distT="0" distB="0" distL="0" distR="0" wp14:anchorId="08336CBD" wp14:editId="5139F10D">
            <wp:extent cx="6042212" cy="3799270"/>
            <wp:effectExtent l="0" t="0" r="3175" b="0"/>
            <wp:docPr id="106" name="Picture 106" descr="Photo of a group of Afro-Caribbean and Afro-Latinx people sitting on folding chairs under an outdoor tent receiving information from a pres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Photo of a group of Afro-Caribbean and Afro-Latinx people sitting on folding chairs under an outdoor tent receiving information from a presenter."/>
                    <pic:cNvPicPr/>
                  </pic:nvPicPr>
                  <pic:blipFill>
                    <a:blip r:embed="rId36"/>
                    <a:stretch>
                      <a:fillRect/>
                    </a:stretch>
                  </pic:blipFill>
                  <pic:spPr>
                    <a:xfrm>
                      <a:off x="0" y="0"/>
                      <a:ext cx="6057542" cy="3808910"/>
                    </a:xfrm>
                    <a:prstGeom prst="rect">
                      <a:avLst/>
                    </a:prstGeom>
                  </pic:spPr>
                </pic:pic>
              </a:graphicData>
            </a:graphic>
          </wp:inline>
        </w:drawing>
      </w:r>
    </w:p>
    <w:p w14:paraId="46959BD3" w14:textId="12A26C89" w:rsidR="00E515BF" w:rsidRPr="00E515BF" w:rsidRDefault="00E515BF" w:rsidP="00E515BF">
      <w:pPr>
        <w:pStyle w:val="BasicParagraph"/>
        <w:suppressAutoHyphens/>
        <w:spacing w:before="0"/>
        <w:rPr>
          <w:rFonts w:ascii="Calibri" w:hAnsi="Calibri" w:cs="Calibri"/>
          <w:i/>
          <w:iCs/>
          <w:sz w:val="18"/>
          <w:szCs w:val="18"/>
        </w:rPr>
      </w:pPr>
      <w:r w:rsidRPr="00E515BF">
        <w:rPr>
          <w:rFonts w:ascii="Calibri" w:hAnsi="Calibri" w:cs="Calibri"/>
          <w:i/>
          <w:iCs/>
        </w:rPr>
        <w:t xml:space="preserve"> </w:t>
      </w:r>
      <w:r w:rsidR="001F6D41" w:rsidRPr="001F6D41">
        <w:rPr>
          <w:rFonts w:ascii="Calibri" w:hAnsi="Calibri" w:cs="Calibri"/>
          <w:i/>
          <w:iCs/>
          <w:sz w:val="18"/>
          <w:szCs w:val="18"/>
        </w:rPr>
        <w:t xml:space="preserve">© European Union, 2021 (photographer: </w:t>
      </w:r>
      <w:proofErr w:type="spellStart"/>
      <w:proofErr w:type="gramStart"/>
      <w:r w:rsidR="001F6D41" w:rsidRPr="001F6D41">
        <w:rPr>
          <w:rFonts w:ascii="Calibri" w:hAnsi="Calibri" w:cs="Calibri"/>
          <w:i/>
          <w:iCs/>
          <w:sz w:val="18"/>
          <w:szCs w:val="18"/>
        </w:rPr>
        <w:t>C.Palma</w:t>
      </w:r>
      <w:proofErr w:type="spellEnd"/>
      <w:proofErr w:type="gramEnd"/>
      <w:r w:rsidR="001F6D41" w:rsidRPr="001F6D41">
        <w:rPr>
          <w:rFonts w:ascii="Calibri" w:hAnsi="Calibri" w:cs="Calibri"/>
          <w:i/>
          <w:iCs/>
          <w:sz w:val="18"/>
          <w:szCs w:val="18"/>
        </w:rPr>
        <w:t>)</w:t>
      </w:r>
    </w:p>
    <w:p w14:paraId="037B006A" w14:textId="20CB9683" w:rsidR="00843DDE" w:rsidRDefault="00843DDE" w:rsidP="00E515BF">
      <w:pPr>
        <w:autoSpaceDE w:val="0"/>
        <w:autoSpaceDN w:val="0"/>
        <w:adjustRightInd w:val="0"/>
        <w:spacing w:line="288" w:lineRule="auto"/>
        <w:textAlignment w:val="center"/>
        <w:rPr>
          <w:rStyle w:val="Strong"/>
          <w:color w:val="7030A0"/>
        </w:rPr>
      </w:pPr>
      <w:r w:rsidRPr="006215D9">
        <w:rPr>
          <w:rFonts w:cs="Calibri"/>
          <w:b/>
          <w:bCs/>
          <w:noProof/>
        </w:rPr>
        <w:drawing>
          <wp:inline distT="0" distB="0" distL="0" distR="0" wp14:anchorId="3D59D550" wp14:editId="4559F98A">
            <wp:extent cx="5943600" cy="95250"/>
            <wp:effectExtent l="0" t="0" r="0" b="6350"/>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4"/>
                    <a:stretch>
                      <a:fillRect/>
                    </a:stretch>
                  </pic:blipFill>
                  <pic:spPr>
                    <a:xfrm>
                      <a:off x="0" y="0"/>
                      <a:ext cx="5943600" cy="95250"/>
                    </a:xfrm>
                    <a:prstGeom prst="rect">
                      <a:avLst/>
                    </a:prstGeom>
                  </pic:spPr>
                </pic:pic>
              </a:graphicData>
            </a:graphic>
          </wp:inline>
        </w:drawing>
      </w:r>
    </w:p>
    <w:p w14:paraId="4CCD5A5D" w14:textId="77777777" w:rsidR="001F6D41" w:rsidRDefault="001F6D41" w:rsidP="00843DDE">
      <w:pPr>
        <w:pStyle w:val="ClientStory"/>
      </w:pPr>
    </w:p>
    <w:p w14:paraId="7CCAF623" w14:textId="77777777" w:rsidR="001F6D41" w:rsidRDefault="001F6D41" w:rsidP="00843DDE">
      <w:pPr>
        <w:pStyle w:val="ClientStory"/>
      </w:pPr>
    </w:p>
    <w:p w14:paraId="03B5ACD8" w14:textId="77777777" w:rsidR="001F6D41" w:rsidRDefault="001F6D41" w:rsidP="00843DDE">
      <w:pPr>
        <w:pStyle w:val="ClientStory"/>
      </w:pPr>
    </w:p>
    <w:p w14:paraId="0A685B10" w14:textId="77777777" w:rsidR="001F6D41" w:rsidRDefault="001F6D41" w:rsidP="00843DDE">
      <w:pPr>
        <w:pStyle w:val="ClientStory"/>
      </w:pPr>
    </w:p>
    <w:p w14:paraId="1861A1E0" w14:textId="77777777" w:rsidR="00101F13" w:rsidRPr="0029795D" w:rsidRDefault="00101F13" w:rsidP="00101F13">
      <w:pPr>
        <w:pStyle w:val="Style32022"/>
      </w:pPr>
      <w:r w:rsidRPr="0029795D">
        <w:t>Ensuring Equity of Access to Safety</w:t>
      </w:r>
    </w:p>
    <w:p w14:paraId="2CF8513B" w14:textId="7A834CFA" w:rsidR="00101F13" w:rsidRDefault="00101F13" w:rsidP="00843DDE">
      <w:pPr>
        <w:pStyle w:val="BasicParagraph"/>
        <w:rPr>
          <w:rFonts w:cstheme="minorHAnsi"/>
          <w:b/>
          <w:bCs/>
          <w:caps/>
          <w:color w:val="1F4E79" w:themeColor="accent5" w:themeShade="80"/>
          <w:spacing w:val="4"/>
          <w:sz w:val="30"/>
          <w:szCs w:val="30"/>
        </w:rPr>
      </w:pPr>
      <w:r w:rsidRPr="00101F13">
        <w:rPr>
          <w:rFonts w:cstheme="minorHAnsi"/>
          <w:b/>
          <w:bCs/>
          <w:caps/>
          <w:color w:val="1F4E79" w:themeColor="accent5" w:themeShade="80"/>
          <w:spacing w:val="4"/>
          <w:sz w:val="30"/>
          <w:szCs w:val="30"/>
        </w:rPr>
        <w:t>Fighting the Continued Impact of the Trump Administration’s</w:t>
      </w:r>
      <w:r w:rsidR="00A36937">
        <w:rPr>
          <w:rFonts w:cstheme="minorHAnsi"/>
          <w:b/>
          <w:bCs/>
          <w:caps/>
          <w:color w:val="1F4E79" w:themeColor="accent5" w:themeShade="80"/>
          <w:spacing w:val="4"/>
          <w:sz w:val="30"/>
          <w:szCs w:val="30"/>
        </w:rPr>
        <w:t xml:space="preserve"> </w:t>
      </w:r>
      <w:r w:rsidRPr="00101F13">
        <w:rPr>
          <w:rFonts w:cstheme="minorHAnsi"/>
          <w:b/>
          <w:bCs/>
          <w:caps/>
          <w:color w:val="1F4E79" w:themeColor="accent5" w:themeShade="80"/>
          <w:spacing w:val="4"/>
          <w:sz w:val="30"/>
          <w:szCs w:val="30"/>
        </w:rPr>
        <w:t>Muslim and African Bans</w:t>
      </w:r>
    </w:p>
    <w:p w14:paraId="47F428AF" w14:textId="77777777" w:rsidR="00101F13" w:rsidRDefault="00101F13" w:rsidP="00843DDE">
      <w:pPr>
        <w:pStyle w:val="BasicParagraph"/>
      </w:pPr>
      <w:r w:rsidRPr="00101F13">
        <w:t xml:space="preserve">Despite President Biden’s rescission of the Muslim and African bans, the bans’ legacy continues to keep many Muslim and African refugee families apart. This year, IRAP engaged in extensive </w:t>
      </w:r>
      <w:r w:rsidRPr="00101F13">
        <w:lastRenderedPageBreak/>
        <w:t>advocacy, including publishing an open letter signed by more than 75 partner organizations and calling on the Biden administration to dismantle all vestiges of the bans and end egregious processing delays that prevent refugee families from reuniting. We also filed litigation challenging unreasonable delays and discriminatory denials of applications connected to the Muslim ban, including two lawsuits on behalf of Somali refugee families who had been approved to reunite in the United States before the ban was enacted, but who remained separated after it was lifted. One of the families was reunited in July 2022, and we will continue fighting so that the second family, and others like them, can also be reunited in safety.</w:t>
      </w:r>
    </w:p>
    <w:p w14:paraId="78A7CEF2" w14:textId="77777777" w:rsidR="00A36937" w:rsidRDefault="00101F13" w:rsidP="00843DDE">
      <w:pPr>
        <w:pStyle w:val="BasicParagraph"/>
        <w:rPr>
          <w:rFonts w:cstheme="minorHAnsi"/>
          <w:b/>
          <w:bCs/>
          <w:caps/>
          <w:color w:val="1F4E79" w:themeColor="accent5" w:themeShade="80"/>
          <w:spacing w:val="4"/>
          <w:sz w:val="30"/>
          <w:szCs w:val="30"/>
        </w:rPr>
      </w:pPr>
      <w:r w:rsidRPr="00A36937">
        <w:rPr>
          <w:rFonts w:cstheme="minorHAnsi"/>
          <w:b/>
          <w:bCs/>
          <w:caps/>
          <w:color w:val="1F4E79" w:themeColor="accent5" w:themeShade="80"/>
          <w:spacing w:val="4"/>
          <w:sz w:val="30"/>
          <w:szCs w:val="30"/>
        </w:rPr>
        <w:t>Broadening the Definition of Marriage in the U.S. Resettlement Program</w:t>
      </w:r>
    </w:p>
    <w:p w14:paraId="26BC2B07" w14:textId="6D51DD68" w:rsidR="00101F13" w:rsidRPr="00A36937" w:rsidRDefault="00101F13" w:rsidP="00843DDE">
      <w:pPr>
        <w:pStyle w:val="BasicParagraph"/>
        <w:rPr>
          <w:rFonts w:cstheme="minorHAnsi"/>
          <w:b/>
          <w:bCs/>
          <w:caps/>
          <w:color w:val="1F4E79" w:themeColor="accent5" w:themeShade="80"/>
          <w:spacing w:val="4"/>
          <w:sz w:val="30"/>
          <w:szCs w:val="30"/>
        </w:rPr>
      </w:pPr>
      <w:r w:rsidRPr="00101F13">
        <w:t xml:space="preserve">After extensive advocacy by IRAP, U.S. Citizenship and Immigration Services (USCIS) implemented an important policy change this year to recognize certain refugee marriages, including interfaith and LGBTQIA+ unions, that are not legally recognized in countries of origin or asylum. This change, and the legal resources that IRAP published for affected refugees, asylees, and their advocates, help ensure equity of access to U.S. migration pathways. </w:t>
      </w:r>
    </w:p>
    <w:p w14:paraId="2C63FD97" w14:textId="30FAF600" w:rsidR="00843DDE" w:rsidRPr="00843DDE" w:rsidRDefault="00101F13" w:rsidP="00843DDE">
      <w:pPr>
        <w:pStyle w:val="BasicParagraph"/>
      </w:pPr>
      <w:r w:rsidRPr="00101F13">
        <w:t>We are proud to advance principles of equality and fairness so that all displaced people have equitable access to pathways to safety regardless of religion, race, nationality, language, sexual orientation, gender identity, or disability.</w:t>
      </w:r>
    </w:p>
    <w:p w14:paraId="03266AC1" w14:textId="77777777" w:rsidR="00101F13" w:rsidRDefault="00101F13" w:rsidP="00843DDE">
      <w:pPr>
        <w:pStyle w:val="BasicParagraph"/>
        <w:jc w:val="left"/>
        <w:rPr>
          <w:b/>
          <w:bCs/>
          <w:sz w:val="28"/>
          <w:szCs w:val="28"/>
        </w:rPr>
      </w:pPr>
      <w:r w:rsidRPr="006215D9">
        <w:rPr>
          <w:rFonts w:cs="Calibri"/>
          <w:b/>
          <w:bCs/>
          <w:noProof/>
        </w:rPr>
        <w:drawing>
          <wp:inline distT="0" distB="0" distL="0" distR="0" wp14:anchorId="1336D0CD" wp14:editId="217B8ABC">
            <wp:extent cx="5943600" cy="95250"/>
            <wp:effectExtent l="0" t="0" r="0" b="6350"/>
            <wp:docPr id="109" name="Picture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4"/>
                    <a:stretch>
                      <a:fillRect/>
                    </a:stretch>
                  </pic:blipFill>
                  <pic:spPr>
                    <a:xfrm>
                      <a:off x="0" y="0"/>
                      <a:ext cx="5943600" cy="95250"/>
                    </a:xfrm>
                    <a:prstGeom prst="rect">
                      <a:avLst/>
                    </a:prstGeom>
                  </pic:spPr>
                </pic:pic>
              </a:graphicData>
            </a:graphic>
          </wp:inline>
        </w:drawing>
      </w:r>
    </w:p>
    <w:p w14:paraId="5DEF9431" w14:textId="77777777" w:rsidR="00101F13" w:rsidRDefault="00101F13" w:rsidP="00843DDE">
      <w:pPr>
        <w:pStyle w:val="BasicParagraph"/>
        <w:jc w:val="left"/>
        <w:rPr>
          <w:b/>
          <w:bCs/>
          <w:sz w:val="28"/>
          <w:szCs w:val="28"/>
        </w:rPr>
      </w:pPr>
    </w:p>
    <w:p w14:paraId="029E3286" w14:textId="77777777" w:rsidR="00101F13" w:rsidRDefault="00101F13" w:rsidP="00843DDE">
      <w:pPr>
        <w:pStyle w:val="BasicParagraph"/>
        <w:jc w:val="left"/>
        <w:rPr>
          <w:b/>
          <w:bCs/>
          <w:sz w:val="28"/>
          <w:szCs w:val="28"/>
        </w:rPr>
      </w:pPr>
    </w:p>
    <w:p w14:paraId="36C59616" w14:textId="77777777" w:rsidR="00101F13" w:rsidRDefault="00101F13" w:rsidP="00101F13">
      <w:pPr>
        <w:pStyle w:val="ClientStory"/>
      </w:pPr>
    </w:p>
    <w:p w14:paraId="526EBF5D" w14:textId="69E95097" w:rsidR="00101F13" w:rsidRPr="00843DDE" w:rsidRDefault="00101F13" w:rsidP="00101F13">
      <w:pPr>
        <w:pStyle w:val="ClientStory"/>
      </w:pPr>
      <w:r w:rsidRPr="00843DDE">
        <w:t xml:space="preserve">Client Story: </w:t>
      </w:r>
    </w:p>
    <w:p w14:paraId="7DB02787" w14:textId="13764640" w:rsidR="00101F13" w:rsidRPr="00843DDE" w:rsidRDefault="00101F13" w:rsidP="00101F13">
      <w:pPr>
        <w:pStyle w:val="Clientnames"/>
      </w:pPr>
      <w:proofErr w:type="spellStart"/>
      <w:r>
        <w:t>Afkab</w:t>
      </w:r>
      <w:proofErr w:type="spellEnd"/>
      <w:r w:rsidRPr="00101F13">
        <w:rPr>
          <w:noProof/>
        </w:rPr>
        <w:t xml:space="preserve"> </w:t>
      </w:r>
      <w:r w:rsidRPr="00843DDE">
        <w:t>*</w:t>
      </w:r>
    </w:p>
    <w:p w14:paraId="59104EEE" w14:textId="4348A265" w:rsidR="00101F13" w:rsidRDefault="00101F13" w:rsidP="00101F13">
      <w:pPr>
        <w:pStyle w:val="BasicParagraph"/>
        <w:spacing w:before="120" w:after="0"/>
        <w:jc w:val="left"/>
        <w:rPr>
          <w:b/>
          <w:bCs/>
          <w:sz w:val="28"/>
          <w:szCs w:val="28"/>
        </w:rPr>
      </w:pPr>
      <w:r w:rsidRPr="00101F13">
        <w:rPr>
          <w:noProof/>
        </w:rPr>
        <w:lastRenderedPageBreak/>
        <w:drawing>
          <wp:inline distT="0" distB="0" distL="0" distR="0" wp14:anchorId="548AC718" wp14:editId="63283359">
            <wp:extent cx="3235263" cy="2510117"/>
            <wp:effectExtent l="0" t="0" r="3810" b="5080"/>
            <wp:docPr id="110" name="Picture 110" descr="Photo of Afkab, a Somali refugee man, upon being reunited with his wife and two young sons at an Ohio airport. He and his wife smile brightly as he holds his youngest son on his hip, and wraps his other arm around his older s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Photo of Afkab, a Somali refugee man, upon being reunited with his wife and two young sons at an Ohio airport. He and his wife smile brightly as he holds his youngest son on his hip, and wraps his other arm around his older son.&#10;"/>
                    <pic:cNvPicPr/>
                  </pic:nvPicPr>
                  <pic:blipFill>
                    <a:blip r:embed="rId37"/>
                    <a:stretch>
                      <a:fillRect/>
                    </a:stretch>
                  </pic:blipFill>
                  <pic:spPr>
                    <a:xfrm>
                      <a:off x="0" y="0"/>
                      <a:ext cx="3297972" cy="2558771"/>
                    </a:xfrm>
                    <a:prstGeom prst="rect">
                      <a:avLst/>
                    </a:prstGeom>
                  </pic:spPr>
                </pic:pic>
              </a:graphicData>
            </a:graphic>
          </wp:inline>
        </w:drawing>
      </w:r>
    </w:p>
    <w:p w14:paraId="4D5D3FA8" w14:textId="77777777" w:rsidR="00101F13" w:rsidRDefault="00101F13" w:rsidP="00101F13">
      <w:pPr>
        <w:pStyle w:val="BasicParagraph"/>
        <w:spacing w:before="120"/>
      </w:pPr>
      <w:proofErr w:type="spellStart"/>
      <w:r w:rsidRPr="00101F13">
        <w:t>Afkab</w:t>
      </w:r>
      <w:proofErr w:type="spellEnd"/>
      <w:r w:rsidRPr="00101F13">
        <w:t xml:space="preserve"> and his wife are Somali refugees who met and married while living in a Kenyan refugee camp. When </w:t>
      </w:r>
      <w:proofErr w:type="spellStart"/>
      <w:r w:rsidRPr="00101F13">
        <w:t>Afkab</w:t>
      </w:r>
      <w:proofErr w:type="spellEnd"/>
      <w:r w:rsidRPr="00101F13">
        <w:t xml:space="preserve"> received approval to resettle in the United States, it was too late to add his new wife to his case without causing significant delays. He made the difficult decision to travel to the United States alone and file for family reunification as soon as he arrived. </w:t>
      </w:r>
    </w:p>
    <w:p w14:paraId="3311E7E4" w14:textId="77777777" w:rsidR="00101F13" w:rsidRDefault="00101F13" w:rsidP="00101F13">
      <w:pPr>
        <w:pStyle w:val="BasicParagraph"/>
      </w:pPr>
      <w:r w:rsidRPr="00101F13">
        <w:t xml:space="preserve">But when former President Trump’s Muslim refugee ban, which suspended family reunification under the follow-to-join program, threatened the chance that his wife and their newborn would be able to reunite with </w:t>
      </w:r>
      <w:proofErr w:type="spellStart"/>
      <w:r w:rsidRPr="00101F13">
        <w:t>Afkab</w:t>
      </w:r>
      <w:proofErr w:type="spellEnd"/>
      <w:r w:rsidRPr="00101F13">
        <w:t xml:space="preserve"> in the United States, he became a plaintiff in IRAP’s lawsuit, JFS v. Trump. With </w:t>
      </w:r>
      <w:proofErr w:type="spellStart"/>
      <w:r w:rsidRPr="00101F13">
        <w:t>Afkab’s</w:t>
      </w:r>
      <w:proofErr w:type="spellEnd"/>
      <w:r w:rsidRPr="00101F13">
        <w:t xml:space="preserve"> partnership, IRAP successfully obtained a preliminary injunction against the ban and negotiated a settlement agreement in February 2020, which required the government to prioritize processing of </w:t>
      </w:r>
      <w:proofErr w:type="spellStart"/>
      <w:r w:rsidRPr="00101F13">
        <w:t>Afkab’s</w:t>
      </w:r>
      <w:proofErr w:type="spellEnd"/>
      <w:r w:rsidRPr="00101F13">
        <w:t xml:space="preserve"> family’s case, as well as others who would have traveled to the United States but for Trump’s ban. Despite the government’s commitment to prioritize processing for </w:t>
      </w:r>
      <w:proofErr w:type="spellStart"/>
      <w:r w:rsidRPr="00101F13">
        <w:t>Afkab’s</w:t>
      </w:r>
      <w:proofErr w:type="spellEnd"/>
      <w:r w:rsidRPr="00101F13">
        <w:t xml:space="preserve"> case, the family remained separated several years later. At that point, </w:t>
      </w:r>
      <w:proofErr w:type="spellStart"/>
      <w:r w:rsidRPr="00101F13">
        <w:t>Afkab</w:t>
      </w:r>
      <w:proofErr w:type="spellEnd"/>
      <w:r w:rsidRPr="00101F13">
        <w:t xml:space="preserve"> had seen his young son only once in person. </w:t>
      </w:r>
    </w:p>
    <w:p w14:paraId="2040FB3A" w14:textId="77777777" w:rsidR="00101F13" w:rsidRDefault="00101F13" w:rsidP="00101F13">
      <w:pPr>
        <w:pStyle w:val="BasicParagraph"/>
      </w:pPr>
      <w:r w:rsidRPr="00101F13">
        <w:t xml:space="preserve">As conditions worsened in Nairobi, where </w:t>
      </w:r>
      <w:proofErr w:type="spellStart"/>
      <w:r w:rsidRPr="00101F13">
        <w:t>Afkab’s</w:t>
      </w:r>
      <w:proofErr w:type="spellEnd"/>
      <w:r w:rsidRPr="00101F13">
        <w:t xml:space="preserve"> family continued to wait for a decision on their case, </w:t>
      </w:r>
      <w:proofErr w:type="spellStart"/>
      <w:r w:rsidRPr="00101F13">
        <w:t>Afkab</w:t>
      </w:r>
      <w:proofErr w:type="spellEnd"/>
      <w:r w:rsidRPr="00101F13">
        <w:t xml:space="preserve"> again agreed to partner with IRAP in March 2022 by filing another lawsuit – this time challenging the government’s unreasonable delay in processing the family’s follow-to-join petition. </w:t>
      </w:r>
    </w:p>
    <w:p w14:paraId="0193BD97" w14:textId="77777777" w:rsidR="00101F13" w:rsidRDefault="00101F13" w:rsidP="00101F13">
      <w:pPr>
        <w:pStyle w:val="BasicParagraph"/>
      </w:pPr>
      <w:r w:rsidRPr="00101F13">
        <w:t xml:space="preserve">In early July 2022, more than six years after </w:t>
      </w:r>
      <w:proofErr w:type="spellStart"/>
      <w:r w:rsidRPr="00101F13">
        <w:t>Afkab</w:t>
      </w:r>
      <w:proofErr w:type="spellEnd"/>
      <w:r w:rsidRPr="00101F13">
        <w:t xml:space="preserve"> began the application process for his family to join him in the United States so they could live together in safety, they were finally reunited. “I’m feeling so excited,” </w:t>
      </w:r>
      <w:proofErr w:type="spellStart"/>
      <w:r w:rsidRPr="00101F13">
        <w:t>Afkab</w:t>
      </w:r>
      <w:proofErr w:type="spellEnd"/>
      <w:r w:rsidRPr="00101F13">
        <w:t xml:space="preserve"> said when meeting them at the airport.</w:t>
      </w:r>
    </w:p>
    <w:p w14:paraId="08F7EBA8" w14:textId="06D877CD" w:rsidR="00101F13" w:rsidRDefault="00101F13" w:rsidP="00101F13">
      <w:pPr>
        <w:pStyle w:val="BasicParagraph"/>
        <w:tabs>
          <w:tab w:val="left" w:pos="5633"/>
        </w:tabs>
        <w:jc w:val="left"/>
        <w:rPr>
          <w:b/>
          <w:bCs/>
          <w:sz w:val="28"/>
          <w:szCs w:val="28"/>
        </w:rPr>
      </w:pPr>
      <w:r>
        <w:rPr>
          <w:b/>
          <w:bCs/>
          <w:sz w:val="28"/>
          <w:szCs w:val="28"/>
        </w:rPr>
        <w:tab/>
      </w:r>
    </w:p>
    <w:p w14:paraId="79F52A52" w14:textId="77777777" w:rsidR="0019205E" w:rsidRDefault="0019205E" w:rsidP="0019205E">
      <w:pPr>
        <w:pStyle w:val="BasicParagraph"/>
        <w:spacing w:after="60"/>
        <w:rPr>
          <w:rFonts w:cstheme="minorHAnsi"/>
          <w:b/>
          <w:bCs/>
          <w:color w:val="7030A0"/>
          <w:spacing w:val="-6"/>
          <w:sz w:val="52"/>
          <w:szCs w:val="52"/>
        </w:rPr>
      </w:pPr>
      <w:r w:rsidRPr="0019205E">
        <w:rPr>
          <w:rFonts w:cstheme="minorHAnsi"/>
          <w:b/>
          <w:bCs/>
          <w:color w:val="7030A0"/>
          <w:spacing w:val="-6"/>
          <w:sz w:val="52"/>
          <w:szCs w:val="52"/>
        </w:rPr>
        <w:lastRenderedPageBreak/>
        <w:t>Innovating New Pathways to Safety</w:t>
      </w:r>
    </w:p>
    <w:p w14:paraId="70AD01A8" w14:textId="77777777" w:rsidR="0019205E" w:rsidRDefault="0019205E" w:rsidP="0019205E">
      <w:pPr>
        <w:pStyle w:val="BasicParagraph"/>
        <w:spacing w:before="0" w:after="120"/>
        <w:rPr>
          <w:rFonts w:ascii="Calibri" w:hAnsi="Calibri" w:cs="Calibri"/>
          <w:color w:val="000000" w:themeColor="text1"/>
          <w:spacing w:val="-2"/>
          <w:sz w:val="36"/>
          <w:szCs w:val="36"/>
        </w:rPr>
      </w:pPr>
      <w:r w:rsidRPr="0019205E">
        <w:rPr>
          <w:rFonts w:ascii="Calibri" w:hAnsi="Calibri" w:cs="Calibri"/>
          <w:color w:val="000000" w:themeColor="text1"/>
          <w:spacing w:val="-2"/>
          <w:sz w:val="36"/>
          <w:szCs w:val="36"/>
        </w:rPr>
        <w:t>IRAP teams are working to open new pathways to safety and develop new legal frameworks that will provide lasting refuge for more displaced people.</w:t>
      </w:r>
    </w:p>
    <w:p w14:paraId="0FC98B7E" w14:textId="0967DD9A" w:rsidR="0019205E" w:rsidRDefault="0019205E" w:rsidP="0019205E">
      <w:pPr>
        <w:pStyle w:val="BasicParagraph"/>
        <w:spacing w:before="60" w:after="60"/>
        <w:rPr>
          <w:rFonts w:cstheme="minorHAnsi"/>
          <w:b/>
          <w:bCs/>
          <w:caps/>
          <w:color w:val="1F4E79" w:themeColor="accent5" w:themeShade="80"/>
          <w:spacing w:val="4"/>
          <w:sz w:val="30"/>
          <w:szCs w:val="30"/>
        </w:rPr>
      </w:pPr>
      <w:r w:rsidRPr="0019205E">
        <w:rPr>
          <w:rFonts w:cstheme="minorHAnsi"/>
          <w:b/>
          <w:bCs/>
          <w:caps/>
          <w:color w:val="1F4E79" w:themeColor="accent5" w:themeShade="80"/>
          <w:spacing w:val="4"/>
          <w:sz w:val="30"/>
          <w:szCs w:val="30"/>
        </w:rPr>
        <w:t xml:space="preserve">Developing a Legal Framework to Protect People Displaced by Climate Change </w:t>
      </w:r>
    </w:p>
    <w:p w14:paraId="43DAC7C5" w14:textId="77777777" w:rsidR="0019205E" w:rsidRDefault="0019205E" w:rsidP="0019205E">
      <w:pPr>
        <w:pStyle w:val="BasicParagraph"/>
        <w:spacing w:before="120" w:after="120"/>
      </w:pPr>
      <w:r w:rsidRPr="0019205E">
        <w:t>Climate-related displacement has already eclipsed conflict as the leading cause of internal forced migration, but no domestic laws or multilateral treaties to protect climate-affected populations exist. IRAP is working with partners to accelerate the development of legal protections in the Americas for people displaced by environmental devastation, which could serve as prototypes for other regions. We are also collaborating with partners to develop training materials for asylum and refugee officers to better evaluate situations when climate contributes to displacement and international protection is warranted. Furthermore, in December 2021, IRAP and 12 partner organizations sent a letter to the White House demanding concrete action to address climate displacement and in May 2022, we successfully advocated for members of the U.S. House of Representatives to support a letter calling for Temporary Protected Status for people from climate-vulnerable Central American countries. Looking ahead, IRAP is planning our second convening with partners in the climate and immigration justice movements to advance these efforts and develop a community of practice working toward legal protections for climate-displaced people.</w:t>
      </w:r>
    </w:p>
    <w:p w14:paraId="28F046AB" w14:textId="0659C64A" w:rsidR="00843DDE" w:rsidRDefault="0019205E" w:rsidP="0019205E">
      <w:pPr>
        <w:pStyle w:val="BasicParagraph"/>
        <w:spacing w:before="0" w:after="0"/>
      </w:pPr>
      <w:r w:rsidRPr="0019205E">
        <w:rPr>
          <w:noProof/>
        </w:rPr>
        <w:drawing>
          <wp:inline distT="0" distB="0" distL="0" distR="0" wp14:anchorId="1A0C2B05" wp14:editId="47028C84">
            <wp:extent cx="3164541" cy="2176101"/>
            <wp:effectExtent l="0" t="0" r="0" b="0"/>
            <wp:docPr id="111" name="Picture 111" descr="Photo of a Rohingya woman working in a garden in Bangladesh. She wears a bright pink head covering and is crouched on the ground tending to pla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Photo of a Rohingya woman working in a garden in Bangladesh. She wears a bright pink head covering and is crouched on the ground tending to plants.&#10;"/>
                    <pic:cNvPicPr/>
                  </pic:nvPicPr>
                  <pic:blipFill>
                    <a:blip r:embed="rId38"/>
                    <a:stretch>
                      <a:fillRect/>
                    </a:stretch>
                  </pic:blipFill>
                  <pic:spPr>
                    <a:xfrm>
                      <a:off x="0" y="0"/>
                      <a:ext cx="3225756" cy="2218195"/>
                    </a:xfrm>
                    <a:prstGeom prst="rect">
                      <a:avLst/>
                    </a:prstGeom>
                  </pic:spPr>
                </pic:pic>
              </a:graphicData>
            </a:graphic>
          </wp:inline>
        </w:drawing>
      </w:r>
      <w:r w:rsidR="00843DDE" w:rsidRPr="00843DDE">
        <w:t xml:space="preserve"> </w:t>
      </w:r>
    </w:p>
    <w:p w14:paraId="3D18A63A" w14:textId="6C4CF479" w:rsidR="0019205E" w:rsidRPr="00843DDE" w:rsidRDefault="00DE792C" w:rsidP="0019205E">
      <w:pPr>
        <w:pStyle w:val="BasicParagraph"/>
        <w:spacing w:before="0" w:after="0"/>
      </w:pPr>
      <w:r w:rsidRPr="00DE792C">
        <w:rPr>
          <w:rFonts w:ascii="Calibri" w:hAnsi="Calibri" w:cs="Calibri"/>
          <w:i/>
          <w:iCs/>
          <w:sz w:val="18"/>
          <w:szCs w:val="18"/>
        </w:rPr>
        <w:t>Photo Credit: UN Women / Mahmudul Karim</w:t>
      </w:r>
    </w:p>
    <w:p w14:paraId="714A7FCB" w14:textId="77777777" w:rsidR="00DE792C" w:rsidRDefault="00DE792C" w:rsidP="00DE792C">
      <w:pPr>
        <w:pStyle w:val="BasicParagraph"/>
        <w:spacing w:after="120"/>
        <w:rPr>
          <w:rFonts w:cstheme="minorHAnsi"/>
          <w:b/>
          <w:bCs/>
          <w:caps/>
          <w:color w:val="1F4E79" w:themeColor="accent5" w:themeShade="80"/>
          <w:spacing w:val="4"/>
          <w:sz w:val="30"/>
          <w:szCs w:val="30"/>
        </w:rPr>
      </w:pPr>
      <w:r w:rsidRPr="00DE792C">
        <w:rPr>
          <w:rFonts w:cstheme="minorHAnsi"/>
          <w:b/>
          <w:bCs/>
          <w:caps/>
          <w:color w:val="1F4E79" w:themeColor="accent5" w:themeShade="80"/>
          <w:spacing w:val="4"/>
          <w:sz w:val="30"/>
          <w:szCs w:val="30"/>
        </w:rPr>
        <w:t>Launching Private Sponsorship of Refugees in the United States</w:t>
      </w:r>
    </w:p>
    <w:p w14:paraId="582AB442" w14:textId="1C6D0814" w:rsidR="00DE792C" w:rsidRDefault="00DE792C" w:rsidP="00DE792C">
      <w:pPr>
        <w:pStyle w:val="BasicParagraph"/>
        <w:spacing w:before="120"/>
      </w:pPr>
      <w:r w:rsidRPr="00DE792C">
        <w:lastRenderedPageBreak/>
        <w:t xml:space="preserve">IRAP is a leading advocate for private sponsorship of refugees in the United States, which will expand resettlement opportunities and resources by allowing civil society organizations and private groups </w:t>
      </w:r>
      <w:r w:rsidR="00A36937" w:rsidRPr="00DE792C">
        <w:t>of individuals</w:t>
      </w:r>
      <w:r w:rsidRPr="00DE792C">
        <w:t xml:space="preserve"> to directly support newcomers. This year, we played a key advisory role in the development of community sponsorship programs for Afghans and Ukrainians. We also published joint recommendations with Amnesty International USA, the Community Sponsorship Hub, and the </w:t>
      </w:r>
      <w:proofErr w:type="spellStart"/>
      <w:r w:rsidRPr="00DE792C">
        <w:t>Niskanen</w:t>
      </w:r>
      <w:proofErr w:type="spellEnd"/>
      <w:r w:rsidRPr="00DE792C">
        <w:t xml:space="preserve"> Center for a U.S. private sponsorship pilot program for refugees of all nationalities. Our advocacy contributed to the Biden administration’s announcement that it intends to launch such a program later this year.</w:t>
      </w:r>
    </w:p>
    <w:p w14:paraId="6075E876" w14:textId="4F99BE69" w:rsidR="00947AF0" w:rsidRPr="00947AF0" w:rsidRDefault="00A86E0C" w:rsidP="00DE792C">
      <w:pPr>
        <w:pStyle w:val="BasicParagraph"/>
        <w:spacing w:after="0"/>
      </w:pPr>
      <w:r>
        <w:t xml:space="preserve"> </w:t>
      </w:r>
      <w:r w:rsidR="00DE792C" w:rsidRPr="00DE792C">
        <w:rPr>
          <w:noProof/>
        </w:rPr>
        <w:drawing>
          <wp:inline distT="0" distB="0" distL="0" distR="0" wp14:anchorId="003FF17D" wp14:editId="167468EC">
            <wp:extent cx="3935506" cy="2434807"/>
            <wp:effectExtent l="0" t="0" r="1905" b="3810"/>
            <wp:docPr id="113" name="Picture 113" descr="Photo of a group of Syrian refugees and Scottish government officials sitting on a bench outside a building in Edinburg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Photo of a group of Syrian refugees and Scottish government officials sitting on a bench outside a building in Edinburgh.&#10;"/>
                    <pic:cNvPicPr/>
                  </pic:nvPicPr>
                  <pic:blipFill>
                    <a:blip r:embed="rId39"/>
                    <a:stretch>
                      <a:fillRect/>
                    </a:stretch>
                  </pic:blipFill>
                  <pic:spPr>
                    <a:xfrm>
                      <a:off x="0" y="0"/>
                      <a:ext cx="3952132" cy="2445093"/>
                    </a:xfrm>
                    <a:prstGeom prst="rect">
                      <a:avLst/>
                    </a:prstGeom>
                  </pic:spPr>
                </pic:pic>
              </a:graphicData>
            </a:graphic>
          </wp:inline>
        </w:drawing>
      </w:r>
    </w:p>
    <w:p w14:paraId="21FA6A88" w14:textId="0A24DE69" w:rsidR="00947AF0" w:rsidRPr="00947AF0" w:rsidRDefault="00DE792C" w:rsidP="00DE792C">
      <w:pPr>
        <w:pStyle w:val="BasicParagraph"/>
        <w:tabs>
          <w:tab w:val="left" w:pos="7052"/>
        </w:tabs>
        <w:spacing w:before="0" w:after="120"/>
        <w:jc w:val="left"/>
        <w:rPr>
          <w:rStyle w:val="Strong"/>
        </w:rPr>
      </w:pPr>
      <w:r w:rsidRPr="00DE792C">
        <w:rPr>
          <w:rFonts w:asciiTheme="majorHAnsi" w:hAnsiTheme="majorHAnsi" w:cstheme="majorHAnsi"/>
          <w:i/>
          <w:iCs/>
          <w:sz w:val="20"/>
          <w:szCs w:val="20"/>
        </w:rPr>
        <w:t>Photo Credit: Scottish Government</w:t>
      </w:r>
    </w:p>
    <w:p w14:paraId="68C379E3" w14:textId="2974A888" w:rsidR="00241036" w:rsidRDefault="00DE792C" w:rsidP="00241036">
      <w:pPr>
        <w:autoSpaceDE w:val="0"/>
        <w:autoSpaceDN w:val="0"/>
        <w:adjustRightInd w:val="0"/>
        <w:spacing w:line="288" w:lineRule="auto"/>
        <w:textAlignment w:val="center"/>
        <w:rPr>
          <w:rStyle w:val="Strong"/>
        </w:rPr>
      </w:pPr>
      <w:r w:rsidRPr="00DE792C">
        <w:rPr>
          <w:rStyle w:val="Strong"/>
          <w:noProof/>
        </w:rPr>
        <w:drawing>
          <wp:inline distT="0" distB="0" distL="0" distR="0" wp14:anchorId="0AF194C9" wp14:editId="1A0702FC">
            <wp:extent cx="3970954" cy="2706844"/>
            <wp:effectExtent l="0" t="0" r="4445" b="0"/>
            <wp:docPr id="114" name="Picture 114" descr="Photo of a woman holding up a sign with artwork of two hands holding the Earth surrounded by laurels. The woman appears to be taking part in a mass mobilization in a plaza in Switz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Photo of a woman holding up a sign with artwork of two hands holding the Earth surrounded by laurels. The woman appears to be taking part in a mass mobilization in a plaza in Switzerland."/>
                    <pic:cNvPicPr/>
                  </pic:nvPicPr>
                  <pic:blipFill>
                    <a:blip r:embed="rId40"/>
                    <a:stretch>
                      <a:fillRect/>
                    </a:stretch>
                  </pic:blipFill>
                  <pic:spPr>
                    <a:xfrm>
                      <a:off x="0" y="0"/>
                      <a:ext cx="3978004" cy="2711650"/>
                    </a:xfrm>
                    <a:prstGeom prst="rect">
                      <a:avLst/>
                    </a:prstGeom>
                  </pic:spPr>
                </pic:pic>
              </a:graphicData>
            </a:graphic>
          </wp:inline>
        </w:drawing>
      </w:r>
    </w:p>
    <w:p w14:paraId="7B7230CF" w14:textId="121678E9" w:rsidR="00DE792C" w:rsidRDefault="00DE792C" w:rsidP="00DE792C">
      <w:pPr>
        <w:pStyle w:val="BasicParagraph"/>
        <w:tabs>
          <w:tab w:val="left" w:pos="7052"/>
        </w:tabs>
        <w:spacing w:before="0" w:after="120"/>
        <w:jc w:val="left"/>
        <w:rPr>
          <w:rStyle w:val="Strong"/>
        </w:rPr>
      </w:pPr>
      <w:r w:rsidRPr="00DE792C">
        <w:rPr>
          <w:rFonts w:asciiTheme="majorHAnsi" w:hAnsiTheme="majorHAnsi" w:cstheme="majorHAnsi"/>
          <w:i/>
          <w:iCs/>
          <w:sz w:val="20"/>
          <w:szCs w:val="20"/>
        </w:rPr>
        <w:t>Photo Credit: Scottish Governmen</w:t>
      </w:r>
      <w:r>
        <w:rPr>
          <w:rFonts w:asciiTheme="majorHAnsi" w:hAnsiTheme="majorHAnsi" w:cstheme="majorHAnsi"/>
          <w:i/>
          <w:iCs/>
          <w:sz w:val="20"/>
          <w:szCs w:val="20"/>
        </w:rPr>
        <w:t>t</w:t>
      </w:r>
    </w:p>
    <w:p w14:paraId="790C1730" w14:textId="5FE29122" w:rsidR="00A03202" w:rsidRPr="00241036" w:rsidRDefault="00A03202" w:rsidP="00241036">
      <w:pPr>
        <w:autoSpaceDE w:val="0"/>
        <w:autoSpaceDN w:val="0"/>
        <w:adjustRightInd w:val="0"/>
        <w:spacing w:line="288" w:lineRule="auto"/>
        <w:textAlignment w:val="center"/>
        <w:rPr>
          <w:rStyle w:val="Strong"/>
        </w:rPr>
      </w:pPr>
      <w:r w:rsidRPr="006215D9">
        <w:rPr>
          <w:rFonts w:cs="Calibri"/>
          <w:b/>
          <w:bCs/>
          <w:noProof/>
        </w:rPr>
        <w:drawing>
          <wp:inline distT="0" distB="0" distL="0" distR="0" wp14:anchorId="11E6B992" wp14:editId="4D2012B2">
            <wp:extent cx="5943600" cy="95250"/>
            <wp:effectExtent l="0" t="0" r="0" b="6350"/>
            <wp:docPr id="70" name="Picture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7838A40E" w14:textId="77777777" w:rsidR="00DE792C" w:rsidRDefault="00DE792C" w:rsidP="00BD4605">
      <w:pPr>
        <w:pStyle w:val="BasicParagraph"/>
        <w:rPr>
          <w:rFonts w:cstheme="minorHAnsi"/>
          <w:b/>
          <w:bCs/>
          <w:color w:val="7030A0"/>
          <w:spacing w:val="-6"/>
          <w:sz w:val="52"/>
          <w:szCs w:val="52"/>
        </w:rPr>
      </w:pPr>
      <w:r w:rsidRPr="00DE792C">
        <w:rPr>
          <w:rFonts w:cstheme="minorHAnsi"/>
          <w:b/>
          <w:bCs/>
          <w:color w:val="7030A0"/>
          <w:spacing w:val="-6"/>
          <w:sz w:val="52"/>
          <w:szCs w:val="52"/>
        </w:rPr>
        <w:lastRenderedPageBreak/>
        <w:t>Securing Lasting Refuge in the United States</w:t>
      </w:r>
    </w:p>
    <w:p w14:paraId="0FAB541E" w14:textId="77777777" w:rsidR="00DE792C" w:rsidRDefault="00DE792C" w:rsidP="00BD4605">
      <w:pPr>
        <w:pStyle w:val="BasicParagraph"/>
        <w:rPr>
          <w:rFonts w:ascii="Calibri" w:hAnsi="Calibri" w:cs="Calibri"/>
          <w:color w:val="000000" w:themeColor="text1"/>
          <w:spacing w:val="-2"/>
          <w:sz w:val="36"/>
          <w:szCs w:val="36"/>
        </w:rPr>
      </w:pPr>
      <w:r w:rsidRPr="00DE792C">
        <w:rPr>
          <w:rFonts w:ascii="Calibri" w:hAnsi="Calibri" w:cs="Calibri"/>
          <w:color w:val="000000" w:themeColor="text1"/>
          <w:spacing w:val="-2"/>
          <w:sz w:val="36"/>
          <w:szCs w:val="36"/>
        </w:rPr>
        <w:t xml:space="preserve">IRAP staff advocate to ensure that once displaced people reach immediate safety in the United States, they also </w:t>
      </w:r>
      <w:proofErr w:type="gramStart"/>
      <w:r w:rsidRPr="00DE792C">
        <w:rPr>
          <w:rFonts w:ascii="Calibri" w:hAnsi="Calibri" w:cs="Calibri"/>
          <w:color w:val="000000" w:themeColor="text1"/>
          <w:spacing w:val="-2"/>
          <w:sz w:val="36"/>
          <w:szCs w:val="36"/>
        </w:rPr>
        <w:t>have the opportunity to</w:t>
      </w:r>
      <w:proofErr w:type="gramEnd"/>
      <w:r w:rsidRPr="00DE792C">
        <w:rPr>
          <w:rFonts w:ascii="Calibri" w:hAnsi="Calibri" w:cs="Calibri"/>
          <w:color w:val="000000" w:themeColor="text1"/>
          <w:spacing w:val="-2"/>
          <w:sz w:val="36"/>
          <w:szCs w:val="36"/>
        </w:rPr>
        <w:t xml:space="preserve"> seek permanent refuge.</w:t>
      </w:r>
    </w:p>
    <w:p w14:paraId="4A5A5B3A" w14:textId="77777777" w:rsidR="00DE792C" w:rsidRDefault="00DE792C" w:rsidP="00BD4605">
      <w:pPr>
        <w:pStyle w:val="BasicParagraph"/>
      </w:pPr>
      <w:r w:rsidRPr="00DE792C">
        <w:t xml:space="preserve">Reaching safety is only the first step on a displaced person’s journey to rebuilding their life.  </w:t>
      </w:r>
    </w:p>
    <w:p w14:paraId="1DE1C55D" w14:textId="77777777" w:rsidR="00DE792C" w:rsidRDefault="00DE792C" w:rsidP="00BD4605">
      <w:pPr>
        <w:pStyle w:val="BasicParagraph"/>
      </w:pPr>
      <w:r w:rsidRPr="00DE792C">
        <w:t xml:space="preserve">In the case of Afghans evacuated to the United States, most entered the country on humanitarian parole, a temporary status that does not provide a pathway to permanent residency or benefits. To address the latter, we successfully advocated for the September 2021 passage of a bill that provided $6.3 billion for resettlement and benefits to help Afghans paroled into the United States. We have also played a leading role in building bipartisan support for the Afghan Adjustment Act, a bill introduced in Congress in August 2022 that would provide a pathway to Green Cards for Afghan parolees.  </w:t>
      </w:r>
    </w:p>
    <w:p w14:paraId="0B56B5BA" w14:textId="10B76F90" w:rsidR="00DE792C" w:rsidRDefault="00DE792C" w:rsidP="00BD4605">
      <w:pPr>
        <w:pStyle w:val="BasicParagraph"/>
      </w:pPr>
      <w:r w:rsidRPr="00DE792C">
        <w:t xml:space="preserve">Parallel to these efforts, IRAP lawyers, with volunteers from law firms and student chapter partners, organized clinics for Afghans in Sacramento, California and Rochester, New York that provided legal aid and information to help them pursue lasting refuge. We continue to expand the reach of our legal expertise through our legal information website, partnership with the International Rescue Committee to support the legal aspects of their work with Afghans, </w:t>
      </w:r>
      <w:r w:rsidRPr="00A36937">
        <w:rPr>
          <w:i/>
          <w:iCs/>
        </w:rPr>
        <w:t xml:space="preserve">Ask </w:t>
      </w:r>
      <w:proofErr w:type="gramStart"/>
      <w:r w:rsidRPr="00A36937">
        <w:rPr>
          <w:i/>
          <w:iCs/>
        </w:rPr>
        <w:t>An</w:t>
      </w:r>
      <w:proofErr w:type="gramEnd"/>
      <w:r w:rsidRPr="00A36937">
        <w:rPr>
          <w:i/>
          <w:iCs/>
        </w:rPr>
        <w:t xml:space="preserve"> Expert</w:t>
      </w:r>
      <w:r w:rsidR="00A36937">
        <w:t xml:space="preserve"> </w:t>
      </w:r>
      <w:r w:rsidRPr="00DE792C">
        <w:t xml:space="preserve">online portal, and online training sessions that have served thousands of legal practitioners and resettlement agency staff. </w:t>
      </w:r>
    </w:p>
    <w:p w14:paraId="7389EB15" w14:textId="56355D9A" w:rsidR="00DE792C" w:rsidRDefault="00DE792C" w:rsidP="00BD4605">
      <w:pPr>
        <w:pStyle w:val="BasicParagraph"/>
      </w:pPr>
      <w:r w:rsidRPr="00DE792C">
        <w:t>Furthermore, as a co-founder of the Refugee Advocacy Lab, IRAP advocates and provides technical legal support to advance state and local policies benefiting refugees of all nationalities. By providing easier access to necessities like school enrollment, occupational licensing, and COVID-19 relief funding, these policies facilitate a smoother transition to life in the United States. We also work with our student chapters to assist former clients of any nationality in the United States with U.S. citizenship applications. Collectively, these efforts help people rebuild their lives with permanence and dignity.</w:t>
      </w:r>
    </w:p>
    <w:p w14:paraId="5854C193" w14:textId="4692FC12" w:rsidR="003B7C9A" w:rsidRDefault="003B7C9A" w:rsidP="00BD4605">
      <w:pPr>
        <w:pStyle w:val="BasicParagraph"/>
      </w:pPr>
      <w:r w:rsidRPr="006215D9">
        <w:rPr>
          <w:rFonts w:cs="Calibri"/>
          <w:b/>
          <w:bCs/>
          <w:noProof/>
        </w:rPr>
        <w:drawing>
          <wp:inline distT="0" distB="0" distL="0" distR="0" wp14:anchorId="0FDD05F3" wp14:editId="1CD21F98">
            <wp:extent cx="5943600" cy="95250"/>
            <wp:effectExtent l="0" t="0" r="0" b="6350"/>
            <wp:docPr id="115" name="Picture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67BFC51E" w14:textId="0D0C71F4" w:rsidR="00BD4605" w:rsidRDefault="00BD4605" w:rsidP="00BD4605">
      <w:pPr>
        <w:pStyle w:val="BasicParagraph"/>
        <w:rPr>
          <w:b/>
          <w:bCs/>
          <w:sz w:val="28"/>
          <w:szCs w:val="28"/>
        </w:rPr>
      </w:pPr>
    </w:p>
    <w:p w14:paraId="533D3FF7" w14:textId="4412CA95" w:rsidR="000F0F9E" w:rsidRPr="000F0F9E" w:rsidRDefault="000F0F9E" w:rsidP="000F0F9E">
      <w:pPr>
        <w:pStyle w:val="ClientStory"/>
      </w:pPr>
      <w:r w:rsidRPr="000F0F9E">
        <w:lastRenderedPageBreak/>
        <w:t xml:space="preserve">Client Story: </w:t>
      </w:r>
    </w:p>
    <w:p w14:paraId="2702C7CA" w14:textId="269910A9" w:rsidR="000F0F9E" w:rsidRDefault="003B7C9A" w:rsidP="000F0F9E">
      <w:pPr>
        <w:pStyle w:val="Clientnames"/>
      </w:pPr>
      <w:r>
        <w:t>Julissa</w:t>
      </w:r>
    </w:p>
    <w:p w14:paraId="790E9708" w14:textId="20949410" w:rsidR="000F0F9E" w:rsidRPr="000F0F9E" w:rsidRDefault="003B7C9A" w:rsidP="000F0F9E">
      <w:pPr>
        <w:pStyle w:val="Clientnames"/>
      </w:pPr>
      <w:r w:rsidRPr="003B7C9A">
        <w:rPr>
          <w:noProof/>
        </w:rPr>
        <w:drawing>
          <wp:inline distT="0" distB="0" distL="0" distR="0" wp14:anchorId="7F00DAD0" wp14:editId="14BEB91D">
            <wp:extent cx="5943600" cy="4001135"/>
            <wp:effectExtent l="0" t="0" r="0" b="0"/>
            <wp:docPr id="116" name="Picture 116" descr="Photo of Julissa after being sworn in as a U.S. citizen. She wears a powder pink pantsuit with her dark red hair slicked back in a bun and holds up a small American flag and her certificate of citizenshi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Photo of Julissa after being sworn in as a U.S. citizen. She wears a powder pink pantsuit with her dark red hair slicked back in a bun and holds up a small American flag and her certificate of citizenship.&#10;"/>
                    <pic:cNvPicPr/>
                  </pic:nvPicPr>
                  <pic:blipFill>
                    <a:blip r:embed="rId41"/>
                    <a:stretch>
                      <a:fillRect/>
                    </a:stretch>
                  </pic:blipFill>
                  <pic:spPr>
                    <a:xfrm>
                      <a:off x="0" y="0"/>
                      <a:ext cx="5943600" cy="4001135"/>
                    </a:xfrm>
                    <a:prstGeom prst="rect">
                      <a:avLst/>
                    </a:prstGeom>
                  </pic:spPr>
                </pic:pic>
              </a:graphicData>
            </a:graphic>
          </wp:inline>
        </w:drawing>
      </w:r>
    </w:p>
    <w:p w14:paraId="0D777181" w14:textId="77777777" w:rsidR="003B7C9A" w:rsidRDefault="003B7C9A" w:rsidP="00A10726">
      <w:pPr>
        <w:pStyle w:val="BasicParagraph"/>
      </w:pPr>
      <w:r w:rsidRPr="003B7C9A">
        <w:t xml:space="preserve">Julissa was granted asylum in the United States after she fled El Salvador seeking safety from anti-LGBTQIA+ discrimination, but her future in her new home country was still uncertain. IRAP worked with Julissa to apply for permanent residency—her Green Card—but excessive administrative delays meant that IRAP had to engage in extensive advocacy to cut through the red tape.  </w:t>
      </w:r>
    </w:p>
    <w:p w14:paraId="0B696277" w14:textId="5D8D36AD" w:rsidR="003B7C9A" w:rsidRDefault="003B7C9A" w:rsidP="00A10726">
      <w:pPr>
        <w:pStyle w:val="BasicParagraph"/>
        <w:rPr>
          <w:sz w:val="14"/>
          <w:szCs w:val="14"/>
        </w:rPr>
      </w:pPr>
      <w:r w:rsidRPr="003B7C9A">
        <w:t>Even after Julissa received her Green Card, her path to citizenship was not a simple one. Julissa had been subjected to discriminatory police interactions during her time in the United States, and U.S. Citizenship and Immigration Services was trying to use information about these encounters to withhold citizenship from her. Ultimately, Julissa and IRAP were successful in getting her application approved, and Julissa was sworn in as a U.S. citizen in early 2022.</w:t>
      </w:r>
    </w:p>
    <w:p w14:paraId="78A33BA5" w14:textId="293416CA" w:rsidR="00A10726" w:rsidRPr="00A10726" w:rsidRDefault="00A10726" w:rsidP="00A10726">
      <w:pPr>
        <w:pStyle w:val="BasicParagraph"/>
        <w:rPr>
          <w:sz w:val="14"/>
          <w:szCs w:val="14"/>
        </w:rPr>
      </w:pPr>
      <w:r w:rsidRPr="006215D9">
        <w:rPr>
          <w:rFonts w:cs="Calibri"/>
          <w:b/>
          <w:bCs/>
          <w:noProof/>
        </w:rPr>
        <w:drawing>
          <wp:inline distT="0" distB="0" distL="0" distR="0" wp14:anchorId="4E5B01F3" wp14:editId="7392FABD">
            <wp:extent cx="5943600" cy="95250"/>
            <wp:effectExtent l="0" t="0" r="0" b="6350"/>
            <wp:docPr id="67" name="Pictur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4"/>
                    <a:stretch>
                      <a:fillRect/>
                    </a:stretch>
                  </pic:blipFill>
                  <pic:spPr>
                    <a:xfrm>
                      <a:off x="0" y="0"/>
                      <a:ext cx="5943600" cy="95250"/>
                    </a:xfrm>
                    <a:prstGeom prst="rect">
                      <a:avLst/>
                    </a:prstGeom>
                  </pic:spPr>
                </pic:pic>
              </a:graphicData>
            </a:graphic>
          </wp:inline>
        </w:drawing>
      </w:r>
    </w:p>
    <w:p w14:paraId="51D17706" w14:textId="77777777" w:rsidR="000F0F9E" w:rsidRPr="000F0F9E" w:rsidRDefault="000F0F9E" w:rsidP="000F0F9E">
      <w:pPr>
        <w:pStyle w:val="BasicParagraph"/>
        <w:suppressAutoHyphens/>
        <w:jc w:val="left"/>
        <w:rPr>
          <w:rFonts w:ascii="Calibri" w:hAnsi="Calibri" w:cs="Calibri"/>
          <w:b/>
          <w:bCs/>
          <w:sz w:val="36"/>
          <w:szCs w:val="36"/>
        </w:rPr>
      </w:pPr>
    </w:p>
    <w:p w14:paraId="62587AA4" w14:textId="77777777" w:rsidR="00D24B31" w:rsidRPr="001F37D6" w:rsidRDefault="00D24B31" w:rsidP="00D24B31">
      <w:pPr>
        <w:pStyle w:val="Heading1"/>
        <w:rPr>
          <w:rFonts w:asciiTheme="minorHAnsi" w:hAnsiTheme="minorHAnsi" w:cstheme="minorHAnsi"/>
          <w:sz w:val="32"/>
        </w:rPr>
      </w:pPr>
      <w:r w:rsidRPr="001F37D6">
        <w:rPr>
          <w:rStyle w:val="Strong"/>
          <w:rFonts w:asciiTheme="minorHAnsi" w:hAnsiTheme="minorHAnsi" w:cstheme="minorHAnsi"/>
          <w:sz w:val="32"/>
        </w:rPr>
        <w:lastRenderedPageBreak/>
        <w:t>Student Chapters</w:t>
      </w:r>
    </w:p>
    <w:p w14:paraId="7765D72B" w14:textId="77777777" w:rsidR="00D24B31" w:rsidRDefault="00D24B31" w:rsidP="00D24B31">
      <w:pPr>
        <w:tabs>
          <w:tab w:val="left" w:pos="6628"/>
        </w:tabs>
        <w:spacing w:before="240"/>
        <w:rPr>
          <w:rFonts w:ascii="Calibri" w:hAnsi="Calibri" w:cs="Calibri"/>
        </w:rPr>
        <w:sectPr w:rsidR="00D24B31" w:rsidSect="00DA751C">
          <w:type w:val="continuous"/>
          <w:pgSz w:w="12240" w:h="15840"/>
          <w:pgMar w:top="1440" w:right="1440" w:bottom="1440" w:left="1440" w:header="720" w:footer="603" w:gutter="0"/>
          <w:cols w:space="720"/>
          <w:docGrid w:linePitch="360"/>
        </w:sectPr>
      </w:pPr>
    </w:p>
    <w:p w14:paraId="18FC748D" w14:textId="0288A73A" w:rsidR="00D24B31" w:rsidRPr="00DA751C" w:rsidRDefault="00D24B31" w:rsidP="00D24B31">
      <w:pPr>
        <w:pStyle w:val="Heading2"/>
        <w:jc w:val="left"/>
      </w:pPr>
      <w:r w:rsidRPr="00DA751C">
        <w:t xml:space="preserve">IRAP </w:t>
      </w:r>
      <w:r>
        <w:t>helps</w:t>
      </w:r>
      <w:r w:rsidRPr="00DA751C">
        <w:t xml:space="preserve"> develop the next generation of </w:t>
      </w:r>
      <w:r w:rsidR="00A36937">
        <w:t xml:space="preserve">legal advocates for </w:t>
      </w:r>
      <w:r w:rsidRPr="00FB614A">
        <w:t>displaced people through our partnerships with law school student chapters.</w:t>
      </w:r>
    </w:p>
    <w:p w14:paraId="280FF64D" w14:textId="77777777" w:rsidR="00D24B31" w:rsidRDefault="00D24B31" w:rsidP="00D24B31">
      <w:pPr>
        <w:spacing w:before="120" w:after="120"/>
        <w:rPr>
          <w:rFonts w:ascii="Calibri" w:hAnsi="Calibri" w:cs="Calibri"/>
        </w:rPr>
        <w:sectPr w:rsidR="00D24B31" w:rsidSect="00DA751C">
          <w:type w:val="continuous"/>
          <w:pgSz w:w="12240" w:h="15840"/>
          <w:pgMar w:top="1440" w:right="1440" w:bottom="1440" w:left="1440" w:header="720" w:footer="603" w:gutter="0"/>
          <w:cols w:space="720"/>
          <w:docGrid w:linePitch="360"/>
        </w:sectPr>
      </w:pPr>
      <w:r w:rsidRPr="006215D9">
        <w:rPr>
          <w:rFonts w:cs="Calibri"/>
          <w:b/>
          <w:bCs/>
          <w:noProof/>
        </w:rPr>
        <w:drawing>
          <wp:inline distT="0" distB="0" distL="0" distR="0" wp14:anchorId="7A2D6E68" wp14:editId="3BF1768E">
            <wp:extent cx="5943600" cy="95250"/>
            <wp:effectExtent l="0" t="0" r="0" b="6350"/>
            <wp:docPr id="73" name="Pictur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0768C0D7" w14:textId="77777777" w:rsidR="00D24B31" w:rsidRDefault="00D24B31" w:rsidP="00D24B31">
      <w:pPr>
        <w:pStyle w:val="Lawyerquotes"/>
        <w:spacing w:line="300" w:lineRule="auto"/>
        <w:rPr>
          <w:rFonts w:asciiTheme="minorHAnsi" w:hAnsiTheme="minorHAnsi" w:cs="Minion Pro"/>
          <w:b w:val="0"/>
          <w:i w:val="0"/>
          <w:color w:val="000000"/>
          <w:spacing w:val="0"/>
          <w:sz w:val="24"/>
          <w:szCs w:val="24"/>
        </w:rPr>
      </w:pPr>
      <w:r w:rsidRPr="00FB614A">
        <w:rPr>
          <w:rFonts w:asciiTheme="minorHAnsi" w:hAnsiTheme="minorHAnsi" w:cs="Minion Pro"/>
          <w:b w:val="0"/>
          <w:i w:val="0"/>
          <w:color w:val="000000"/>
          <w:spacing w:val="0"/>
          <w:sz w:val="24"/>
          <w:szCs w:val="24"/>
        </w:rPr>
        <w:t xml:space="preserve">Student chapter members provided critical assistance to IRAP’s legal, litigation, and policy teams over the past year, including preparing legal research, advocating for IRAP’s policy priorities on Capitol Hill, working on client cases with IRAP attorneys and pro bono partner attorneys, and conducting outreach to displaced populations to help them identify pathways to safety for which they may be eligible. </w:t>
      </w:r>
    </w:p>
    <w:p w14:paraId="58BABBEA" w14:textId="77777777" w:rsidR="00D24B31" w:rsidRPr="00FB614A" w:rsidRDefault="00D24B31" w:rsidP="00D24B31">
      <w:pPr>
        <w:pStyle w:val="Lawyerquotes"/>
        <w:spacing w:line="300" w:lineRule="auto"/>
        <w:rPr>
          <w:sz w:val="30"/>
          <w:szCs w:val="30"/>
        </w:rPr>
      </w:pPr>
      <w:r w:rsidRPr="00FB614A">
        <w:rPr>
          <w:sz w:val="30"/>
          <w:szCs w:val="30"/>
        </w:rPr>
        <w:t xml:space="preserve">“Volunteering with IRAP has made me a better advocate and improved my ability to creatively solve problems. Through my work on [an IRAP] case, I have learned about the patience and dedication required to assist individuals through the opaque, lengthy, and stressful immigration process. Working with IRAP has had a profound impact on how I think about lawyering. IRAP is a global law firm that not only serves clients, but it has a larger mission of ensuring that people displaced by war, persecution, regime change, and climate change get support that they </w:t>
      </w:r>
      <w:proofErr w:type="gramStart"/>
      <w:r w:rsidRPr="00FB614A">
        <w:rPr>
          <w:sz w:val="30"/>
          <w:szCs w:val="30"/>
        </w:rPr>
        <w:t>need</w:t>
      </w:r>
      <w:proofErr w:type="gramEnd"/>
      <w:r w:rsidRPr="00FB614A">
        <w:rPr>
          <w:sz w:val="30"/>
          <w:szCs w:val="30"/>
        </w:rPr>
        <w:t xml:space="preserve"> and the causes of their displacement are discussed and their voices are amplified. I am </w:t>
      </w:r>
      <w:proofErr w:type="gramStart"/>
      <w:r w:rsidRPr="00FB614A">
        <w:rPr>
          <w:sz w:val="30"/>
          <w:szCs w:val="30"/>
        </w:rPr>
        <w:t>really grateful</w:t>
      </w:r>
      <w:proofErr w:type="gramEnd"/>
      <w:r w:rsidRPr="00FB614A">
        <w:rPr>
          <w:sz w:val="30"/>
          <w:szCs w:val="30"/>
        </w:rPr>
        <w:t xml:space="preserve"> to be a volunteer with an organization with an incredible impact and legacy.”</w:t>
      </w:r>
    </w:p>
    <w:p w14:paraId="0EC7E89C" w14:textId="77777777" w:rsidR="00D24B31" w:rsidRDefault="00D24B31" w:rsidP="00D24B31">
      <w:pPr>
        <w:pStyle w:val="lawyernames"/>
        <w:spacing w:after="120"/>
      </w:pPr>
      <w:r w:rsidRPr="003A4CFE">
        <w:t xml:space="preserve">—  </w:t>
      </w:r>
      <w:r w:rsidRPr="00FB614A">
        <w:t>Hailey Phelan, University of California at Irvine, recipient of IRAP’s 2022 Excellent Case Team award</w:t>
      </w:r>
    </w:p>
    <w:p w14:paraId="26337207" w14:textId="77777777" w:rsidR="00D24B31" w:rsidRDefault="00D24B31" w:rsidP="00D24B31">
      <w:pPr>
        <w:pStyle w:val="lawyernames"/>
      </w:pPr>
      <w:r w:rsidRPr="00FF6B4B">
        <w:rPr>
          <w:noProof/>
        </w:rPr>
        <w:drawing>
          <wp:inline distT="0" distB="0" distL="0" distR="0" wp14:anchorId="395DF948" wp14:editId="653114DF">
            <wp:extent cx="3416300" cy="1498600"/>
            <wp:effectExtent l="0" t="0" r="0" b="0"/>
            <wp:docPr id="122" name="Picture 122" descr="Headshot of IRAP student chapter member Hailey Phelan. She has straight, collarbone-length blond hair and wears a black top.&#10;Headshot of IRAP student chapter member Kiri Van Lengen-Welty. She has long, wavy light brown hair and stands against some greenery in a blue to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Headshot of IRAP student chapter member Hailey Phelan. She has straight, collarbone-length blond hair and wears a black top.&#10;Headshot of IRAP student chapter member Kiri Van Lengen-Welty. She has long, wavy light brown hair and stands against some greenery in a blue top.&#10;"/>
                    <pic:cNvPicPr/>
                  </pic:nvPicPr>
                  <pic:blipFill>
                    <a:blip r:embed="rId42"/>
                    <a:stretch>
                      <a:fillRect/>
                    </a:stretch>
                  </pic:blipFill>
                  <pic:spPr>
                    <a:xfrm>
                      <a:off x="0" y="0"/>
                      <a:ext cx="3416300" cy="1498600"/>
                    </a:xfrm>
                    <a:prstGeom prst="rect">
                      <a:avLst/>
                    </a:prstGeom>
                  </pic:spPr>
                </pic:pic>
              </a:graphicData>
            </a:graphic>
          </wp:inline>
        </w:drawing>
      </w:r>
      <w:r>
        <w:br w:type="textWrapping" w:clear="all"/>
      </w:r>
    </w:p>
    <w:p w14:paraId="1EAA49B7" w14:textId="77777777" w:rsidR="00D24B31" w:rsidRDefault="00D24B31" w:rsidP="00D24B31">
      <w:pPr>
        <w:pStyle w:val="lawyernames"/>
        <w:spacing w:line="300" w:lineRule="auto"/>
        <w:jc w:val="both"/>
        <w:rPr>
          <w:rFonts w:ascii="Calibri" w:hAnsi="Calibri" w:cs="Calibri"/>
          <w:color w:val="D25E15"/>
          <w:spacing w:val="-4"/>
          <w:sz w:val="32"/>
          <w:szCs w:val="22"/>
        </w:rPr>
      </w:pPr>
      <w:r w:rsidRPr="00FF6B4B">
        <w:rPr>
          <w:rFonts w:ascii="Calibri" w:hAnsi="Calibri" w:cs="Calibri"/>
          <w:color w:val="D25E15"/>
          <w:spacing w:val="-4"/>
          <w:sz w:val="32"/>
          <w:szCs w:val="22"/>
        </w:rPr>
        <w:lastRenderedPageBreak/>
        <w:t xml:space="preserve">“For the past year and a half, I’ve had the opportunity to work with amazing attorneys from IRAP and with three phenomenal Steptoe &amp; Johnson LLP attorneys who have all taught me so much about creative thinking in a difficult and complex case and about the importance of paying attention to even the tiniest details. I think we all agree that the recognition is really [for] our client for his fortitude and his grace throughout this difficult and </w:t>
      </w:r>
      <w:proofErr w:type="gramStart"/>
      <w:r w:rsidRPr="00FF6B4B">
        <w:rPr>
          <w:rFonts w:ascii="Calibri" w:hAnsi="Calibri" w:cs="Calibri"/>
          <w:color w:val="D25E15"/>
          <w:spacing w:val="-4"/>
          <w:sz w:val="32"/>
          <w:szCs w:val="22"/>
        </w:rPr>
        <w:t>drawn out</w:t>
      </w:r>
      <w:proofErr w:type="gramEnd"/>
      <w:r w:rsidRPr="00FF6B4B">
        <w:rPr>
          <w:rFonts w:ascii="Calibri" w:hAnsi="Calibri" w:cs="Calibri"/>
          <w:color w:val="D25E15"/>
          <w:spacing w:val="-4"/>
          <w:sz w:val="32"/>
          <w:szCs w:val="22"/>
        </w:rPr>
        <w:t xml:space="preserve"> process. [He] is an incredible </w:t>
      </w:r>
      <w:proofErr w:type="spellStart"/>
      <w:r w:rsidRPr="00FF6B4B">
        <w:rPr>
          <w:rFonts w:ascii="Calibri" w:hAnsi="Calibri" w:cs="Calibri"/>
          <w:color w:val="D25E15"/>
          <w:spacing w:val="-4"/>
          <w:sz w:val="32"/>
          <w:szCs w:val="22"/>
        </w:rPr>
        <w:t>self advocate</w:t>
      </w:r>
      <w:proofErr w:type="spellEnd"/>
      <w:r w:rsidRPr="00FF6B4B">
        <w:rPr>
          <w:rFonts w:ascii="Calibri" w:hAnsi="Calibri" w:cs="Calibri"/>
          <w:color w:val="D25E15"/>
          <w:spacing w:val="-4"/>
          <w:sz w:val="32"/>
          <w:szCs w:val="22"/>
        </w:rPr>
        <w:t xml:space="preserve"> and we want to thank him for his thoughtfulness, his diligence, and his willingness to trust all of us with this case.”</w:t>
      </w:r>
    </w:p>
    <w:p w14:paraId="05DABCCA" w14:textId="77777777" w:rsidR="00D24B31" w:rsidRPr="00D24B31" w:rsidRDefault="00D24B31" w:rsidP="00D24B31">
      <w:pPr>
        <w:pStyle w:val="lawyernames"/>
      </w:pPr>
      <w:r w:rsidRPr="00FF6B4B">
        <w:rPr>
          <w:rFonts w:cs="Times New Roman (Body CS)"/>
          <w:spacing w:val="-8"/>
        </w:rPr>
        <w:t xml:space="preserve">— Kiri Van </w:t>
      </w:r>
      <w:proofErr w:type="spellStart"/>
      <w:r w:rsidRPr="00FF6B4B">
        <w:rPr>
          <w:rFonts w:cs="Times New Roman (Body CS)"/>
          <w:spacing w:val="-8"/>
        </w:rPr>
        <w:t>Lengen</w:t>
      </w:r>
      <w:proofErr w:type="spellEnd"/>
      <w:r w:rsidRPr="00FF6B4B">
        <w:rPr>
          <w:rFonts w:cs="Times New Roman (Body CS)"/>
          <w:spacing w:val="-8"/>
        </w:rPr>
        <w:t>-Welty, NYU School of Law, recipient of IRAP’s 2022 Excellent Case Team award</w:t>
      </w:r>
    </w:p>
    <w:p w14:paraId="3389338D" w14:textId="77777777" w:rsidR="00D24B31" w:rsidRDefault="00D24B31" w:rsidP="00D24B31">
      <w:pPr>
        <w:spacing w:before="240"/>
        <w:rPr>
          <w:rFonts w:ascii="Calibri" w:hAnsi="Calibri" w:cs="Calibri"/>
        </w:rPr>
        <w:sectPr w:rsidR="00D24B31" w:rsidSect="00DA751C">
          <w:type w:val="continuous"/>
          <w:pgSz w:w="12240" w:h="15840"/>
          <w:pgMar w:top="1440" w:right="1440" w:bottom="1440" w:left="1440" w:header="720" w:footer="603" w:gutter="0"/>
          <w:cols w:space="720"/>
          <w:docGrid w:linePitch="360"/>
        </w:sectPr>
      </w:pPr>
      <w:r w:rsidRPr="006215D9">
        <w:rPr>
          <w:rFonts w:cs="Calibri"/>
          <w:b/>
          <w:bCs/>
          <w:noProof/>
        </w:rPr>
        <w:drawing>
          <wp:inline distT="0" distB="0" distL="0" distR="0" wp14:anchorId="26FAA76C" wp14:editId="78F5B019">
            <wp:extent cx="5943600" cy="95250"/>
            <wp:effectExtent l="0" t="0" r="0" b="6350"/>
            <wp:docPr id="123" name="Picture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318B7B78" w14:textId="77777777" w:rsidR="00D24B31" w:rsidRDefault="00D24B31" w:rsidP="00D24B31">
      <w:pPr>
        <w:autoSpaceDE w:val="0"/>
        <w:autoSpaceDN w:val="0"/>
        <w:adjustRightInd w:val="0"/>
        <w:spacing w:line="288" w:lineRule="auto"/>
        <w:textAlignment w:val="center"/>
        <w:rPr>
          <w:rStyle w:val="Strong"/>
          <w:color w:val="7030A0"/>
        </w:rPr>
      </w:pPr>
    </w:p>
    <w:p w14:paraId="4F0C7CDD" w14:textId="77777777" w:rsidR="00D24B31" w:rsidRPr="001F37D6" w:rsidRDefault="00D24B31" w:rsidP="00D24B31">
      <w:pPr>
        <w:autoSpaceDE w:val="0"/>
        <w:autoSpaceDN w:val="0"/>
        <w:adjustRightInd w:val="0"/>
        <w:spacing w:line="288" w:lineRule="auto"/>
        <w:textAlignment w:val="center"/>
        <w:rPr>
          <w:rFonts w:ascii="Calibri" w:hAnsi="Calibri"/>
          <w:b/>
          <w:bCs/>
          <w:color w:val="7030A0"/>
          <w:sz w:val="32"/>
          <w:szCs w:val="32"/>
        </w:rPr>
      </w:pPr>
      <w:r w:rsidRPr="001F37D6">
        <w:rPr>
          <w:rStyle w:val="Strong"/>
          <w:b/>
          <w:bCs/>
          <w:color w:val="7030A0"/>
          <w:sz w:val="32"/>
          <w:szCs w:val="32"/>
        </w:rPr>
        <w:t>Law School Chapters</w:t>
      </w:r>
    </w:p>
    <w:p w14:paraId="2D1F150F" w14:textId="77777777" w:rsidR="00D24B31" w:rsidRPr="006D1DF2" w:rsidRDefault="00D24B31" w:rsidP="00D24B31">
      <w:pPr>
        <w:autoSpaceDE w:val="0"/>
        <w:autoSpaceDN w:val="0"/>
        <w:adjustRightInd w:val="0"/>
        <w:spacing w:before="14" w:afterLines="100" w:after="240"/>
        <w:textAlignment w:val="center"/>
        <w:rPr>
          <w:rFonts w:ascii="Calibri" w:hAnsi="Calibri" w:cs="Calibri"/>
          <w:b/>
          <w:bCs/>
          <w:color w:val="000000"/>
        </w:rPr>
        <w:sectPr w:rsidR="00D24B31" w:rsidRPr="006D1DF2" w:rsidSect="00945A03">
          <w:type w:val="continuous"/>
          <w:pgSz w:w="12240" w:h="15840"/>
          <w:pgMar w:top="1440" w:right="1440" w:bottom="1440" w:left="1440" w:header="720" w:footer="603" w:gutter="0"/>
          <w:cols w:space="720"/>
          <w:docGrid w:linePitch="360"/>
        </w:sectPr>
      </w:pPr>
    </w:p>
    <w:p w14:paraId="1C77B412"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 xml:space="preserve">American University Washington </w:t>
      </w:r>
      <w:r w:rsidRPr="006D1DF2">
        <w:rPr>
          <w:rFonts w:ascii="Calibri" w:hAnsi="Calibri" w:cs="Calibri"/>
          <w:b/>
          <w:bCs/>
          <w:color w:val="000000"/>
        </w:rPr>
        <w:br/>
        <w:t xml:space="preserve">  College of Law</w:t>
      </w:r>
    </w:p>
    <w:p w14:paraId="3743E54A"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Boston University School of Law</w:t>
      </w:r>
    </w:p>
    <w:p w14:paraId="161E1CF6" w14:textId="77777777" w:rsidR="005027F4" w:rsidRPr="006D1DF2" w:rsidRDefault="005027F4"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City University of New York School of Law</w:t>
      </w:r>
    </w:p>
    <w:p w14:paraId="42C01E0D"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Columbia Law School</w:t>
      </w:r>
    </w:p>
    <w:p w14:paraId="5F4DAE37"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Cornell Law School</w:t>
      </w:r>
    </w:p>
    <w:p w14:paraId="14261248"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Emory University School of Law</w:t>
      </w:r>
    </w:p>
    <w:p w14:paraId="13980CA8"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Fordham University School of Law</w:t>
      </w:r>
    </w:p>
    <w:p w14:paraId="4B2A3ADC" w14:textId="18EA596E"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George Washington University Law</w:t>
      </w:r>
      <w:r w:rsidR="003873BF">
        <w:rPr>
          <w:rFonts w:ascii="Calibri" w:hAnsi="Calibri" w:cs="Calibri"/>
          <w:b/>
          <w:bCs/>
          <w:color w:val="000000"/>
        </w:rPr>
        <w:br/>
        <w:t xml:space="preserve">  </w:t>
      </w:r>
      <w:r w:rsidRPr="006D1DF2">
        <w:rPr>
          <w:rFonts w:ascii="Calibri" w:hAnsi="Calibri" w:cs="Calibri"/>
          <w:b/>
          <w:bCs/>
          <w:color w:val="000000"/>
        </w:rPr>
        <w:t>School</w:t>
      </w:r>
    </w:p>
    <w:p w14:paraId="2E20DBBF"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Georgetown University Law Center</w:t>
      </w:r>
    </w:p>
    <w:p w14:paraId="3D9AEF5A"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Harvard Law School</w:t>
      </w:r>
    </w:p>
    <w:p w14:paraId="7BDD15AD"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McGill University Faculty of Law</w:t>
      </w:r>
    </w:p>
    <w:p w14:paraId="6B9580B6"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New York University School of Law</w:t>
      </w:r>
    </w:p>
    <w:p w14:paraId="6177B17D" w14:textId="079620C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Northwestern University Pritzker School</w:t>
      </w:r>
      <w:r w:rsidR="00E62B66">
        <w:rPr>
          <w:rFonts w:ascii="Calibri" w:hAnsi="Calibri" w:cs="Calibri"/>
          <w:b/>
          <w:bCs/>
          <w:color w:val="000000"/>
        </w:rPr>
        <w:t xml:space="preserve"> </w:t>
      </w:r>
      <w:r w:rsidRPr="006D1DF2">
        <w:rPr>
          <w:rFonts w:ascii="Calibri" w:hAnsi="Calibri" w:cs="Calibri"/>
          <w:b/>
          <w:bCs/>
          <w:color w:val="000000"/>
        </w:rPr>
        <w:t>of Law</w:t>
      </w:r>
    </w:p>
    <w:p w14:paraId="47E0ED7D"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proofErr w:type="spellStart"/>
      <w:r w:rsidRPr="006D1DF2">
        <w:rPr>
          <w:rFonts w:ascii="Calibri" w:hAnsi="Calibri" w:cs="Calibri"/>
          <w:b/>
          <w:bCs/>
          <w:color w:val="000000"/>
        </w:rPr>
        <w:t>Osgoode</w:t>
      </w:r>
      <w:proofErr w:type="spellEnd"/>
      <w:r w:rsidRPr="006D1DF2">
        <w:rPr>
          <w:rFonts w:ascii="Calibri" w:hAnsi="Calibri" w:cs="Calibri"/>
          <w:b/>
          <w:bCs/>
          <w:color w:val="000000"/>
        </w:rPr>
        <w:t xml:space="preserve"> Hall School of Law</w:t>
      </w:r>
    </w:p>
    <w:p w14:paraId="1B03AF87"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Rutgers School of Law</w:t>
      </w:r>
    </w:p>
    <w:p w14:paraId="77717CB8"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Seattle University School of Law</w:t>
      </w:r>
    </w:p>
    <w:p w14:paraId="57CAA544"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Stanford Law School</w:t>
      </w:r>
    </w:p>
    <w:p w14:paraId="1432F673"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Touro Law Center</w:t>
      </w:r>
    </w:p>
    <w:p w14:paraId="02255DF7"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University of Alabama School of Law</w:t>
      </w:r>
    </w:p>
    <w:p w14:paraId="6E928B71" w14:textId="391F5B12"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University of California, Berkeley School</w:t>
      </w:r>
      <w:r w:rsidR="00E62B66">
        <w:rPr>
          <w:rFonts w:ascii="Calibri" w:hAnsi="Calibri" w:cs="Calibri"/>
          <w:b/>
          <w:bCs/>
          <w:color w:val="000000"/>
        </w:rPr>
        <w:t xml:space="preserve"> </w:t>
      </w:r>
      <w:r w:rsidRPr="006D1DF2">
        <w:rPr>
          <w:rFonts w:ascii="Calibri" w:hAnsi="Calibri" w:cs="Calibri"/>
          <w:b/>
          <w:bCs/>
          <w:color w:val="000000"/>
        </w:rPr>
        <w:t>of Law</w:t>
      </w:r>
    </w:p>
    <w:p w14:paraId="06FC6F88" w14:textId="786575DF"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University of California, Irvine School of Law</w:t>
      </w:r>
    </w:p>
    <w:p w14:paraId="1D4F7A2B" w14:textId="6B496BB0"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University of California, Los Angeles</w:t>
      </w:r>
      <w:r w:rsidR="00E62B66">
        <w:rPr>
          <w:rFonts w:ascii="Calibri" w:hAnsi="Calibri" w:cs="Calibri"/>
          <w:b/>
          <w:bCs/>
          <w:color w:val="000000"/>
        </w:rPr>
        <w:t xml:space="preserve"> </w:t>
      </w:r>
      <w:r w:rsidRPr="006D1DF2">
        <w:rPr>
          <w:rFonts w:ascii="Calibri" w:hAnsi="Calibri" w:cs="Calibri"/>
          <w:b/>
          <w:bCs/>
          <w:color w:val="000000"/>
        </w:rPr>
        <w:t>School of Law</w:t>
      </w:r>
    </w:p>
    <w:p w14:paraId="0D0E7B39"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University of Chicago Law School</w:t>
      </w:r>
    </w:p>
    <w:p w14:paraId="7F99E4A3"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lastRenderedPageBreak/>
        <w:t>University of Connecticut School of Law</w:t>
      </w:r>
    </w:p>
    <w:p w14:paraId="4DE5447D"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University of Michigan Law School</w:t>
      </w:r>
    </w:p>
    <w:p w14:paraId="6F81523D"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University of Pennsylvania Law School</w:t>
      </w:r>
    </w:p>
    <w:p w14:paraId="4F3CDE67" w14:textId="1FA74908"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University of Southern California, Gould</w:t>
      </w:r>
      <w:r w:rsidR="00E62B66">
        <w:rPr>
          <w:rFonts w:ascii="Calibri" w:hAnsi="Calibri" w:cs="Calibri"/>
          <w:b/>
          <w:bCs/>
          <w:color w:val="000000"/>
        </w:rPr>
        <w:t xml:space="preserve"> </w:t>
      </w:r>
      <w:r w:rsidRPr="006D1DF2">
        <w:rPr>
          <w:rFonts w:ascii="Calibri" w:hAnsi="Calibri" w:cs="Calibri"/>
          <w:b/>
          <w:bCs/>
          <w:color w:val="000000"/>
        </w:rPr>
        <w:t>School of Law</w:t>
      </w:r>
    </w:p>
    <w:p w14:paraId="6D2CF327"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University of Virginia School of Law</w:t>
      </w:r>
    </w:p>
    <w:p w14:paraId="707901EC" w14:textId="77777777" w:rsidR="00D24B31" w:rsidRPr="006D1DF2" w:rsidRDefault="00D24B31" w:rsidP="00EB6316">
      <w:pPr>
        <w:autoSpaceDE w:val="0"/>
        <w:autoSpaceDN w:val="0"/>
        <w:adjustRightInd w:val="0"/>
        <w:spacing w:before="14" w:after="200"/>
        <w:textAlignment w:val="center"/>
        <w:rPr>
          <w:rFonts w:ascii="Calibri" w:hAnsi="Calibri" w:cs="Calibri"/>
          <w:b/>
          <w:bCs/>
          <w:color w:val="000000"/>
        </w:rPr>
      </w:pPr>
      <w:r w:rsidRPr="006D1DF2">
        <w:rPr>
          <w:rFonts w:ascii="Calibri" w:hAnsi="Calibri" w:cs="Calibri"/>
          <w:b/>
          <w:bCs/>
          <w:color w:val="000000"/>
        </w:rPr>
        <w:t>Yale Law School</w:t>
      </w:r>
    </w:p>
    <w:p w14:paraId="6D4BA428" w14:textId="77777777" w:rsidR="00D24B31" w:rsidRPr="006D1DF2" w:rsidRDefault="00D24B31" w:rsidP="00D24B31">
      <w:pPr>
        <w:spacing w:before="14" w:afterLines="100" w:after="240"/>
        <w:rPr>
          <w:rFonts w:ascii="Calibri" w:hAnsi="Calibri" w:cs="Calibri"/>
          <w:b/>
          <w:bCs/>
        </w:rPr>
        <w:sectPr w:rsidR="00D24B31" w:rsidRPr="006D1DF2" w:rsidSect="006D1DF2">
          <w:type w:val="continuous"/>
          <w:pgSz w:w="12240" w:h="15840"/>
          <w:pgMar w:top="1440" w:right="1440" w:bottom="1440" w:left="1440" w:header="720" w:footer="603" w:gutter="0"/>
          <w:cols w:num="2" w:space="1008"/>
          <w:docGrid w:linePitch="360"/>
        </w:sectPr>
      </w:pPr>
    </w:p>
    <w:p w14:paraId="09E58241" w14:textId="36C7B651" w:rsidR="00D24B31" w:rsidRPr="006D1DF2" w:rsidRDefault="00EB6316" w:rsidP="00D24B31">
      <w:pPr>
        <w:spacing w:before="240"/>
        <w:rPr>
          <w:rFonts w:ascii="Calibri" w:hAnsi="Calibri" w:cs="Calibri"/>
          <w:b/>
          <w:bCs/>
        </w:rPr>
      </w:pPr>
      <w:r w:rsidRPr="006215D9">
        <w:rPr>
          <w:rFonts w:cs="Calibri"/>
          <w:b/>
          <w:bCs/>
          <w:noProof/>
        </w:rPr>
        <w:drawing>
          <wp:inline distT="0" distB="0" distL="0" distR="0" wp14:anchorId="33CFF56B" wp14:editId="413D2A50">
            <wp:extent cx="5943600" cy="95250"/>
            <wp:effectExtent l="0" t="0" r="0" b="6350"/>
            <wp:docPr id="125" name="Picture 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227045B6" w14:textId="7ED82FC6" w:rsidR="008869C1" w:rsidRPr="001F37D6" w:rsidRDefault="008869C1" w:rsidP="008869C1">
      <w:pPr>
        <w:pStyle w:val="Heading1"/>
        <w:rPr>
          <w:rStyle w:val="Strong"/>
          <w:rFonts w:asciiTheme="minorHAnsi" w:hAnsiTheme="minorHAnsi" w:cstheme="minorHAnsi"/>
          <w:sz w:val="32"/>
        </w:rPr>
      </w:pPr>
      <w:r w:rsidRPr="001F37D6">
        <w:rPr>
          <w:rStyle w:val="Strong"/>
          <w:rFonts w:asciiTheme="minorHAnsi" w:hAnsiTheme="minorHAnsi" w:cstheme="minorHAnsi"/>
          <w:sz w:val="32"/>
        </w:rPr>
        <w:t>Pro Bono Partners</w:t>
      </w:r>
    </w:p>
    <w:p w14:paraId="2F7F0004" w14:textId="25E6DA80" w:rsidR="008869C1" w:rsidRDefault="008869C1" w:rsidP="00D24B31">
      <w:r w:rsidRPr="008869C1">
        <w:rPr>
          <w:rFonts w:cstheme="minorHAnsi"/>
          <w:b/>
          <w:bCs/>
          <w:color w:val="000000"/>
          <w:spacing w:val="-6"/>
          <w:sz w:val="30"/>
          <w:szCs w:val="30"/>
        </w:rPr>
        <w:t>IRAP’s pro bono network plays an invaluable role in providing clients with expert legal assistance and bolstering IRAP’s litigation and advocacy efforts to defend the rights of forced migrants.</w:t>
      </w:r>
    </w:p>
    <w:p w14:paraId="24592549" w14:textId="114E9086" w:rsidR="008869C1" w:rsidRPr="008869C1" w:rsidRDefault="008869C1" w:rsidP="008869C1">
      <w:pPr>
        <w:pStyle w:val="Lawyerquotes"/>
        <w:spacing w:line="300" w:lineRule="auto"/>
        <w:rPr>
          <w:rFonts w:asciiTheme="minorHAnsi" w:hAnsiTheme="minorHAnsi" w:cs="Minion Pro"/>
          <w:b w:val="0"/>
          <w:i w:val="0"/>
          <w:color w:val="000000"/>
          <w:spacing w:val="0"/>
          <w:sz w:val="24"/>
          <w:szCs w:val="24"/>
        </w:rPr>
      </w:pPr>
      <w:r w:rsidRPr="008869C1">
        <w:rPr>
          <w:rFonts w:asciiTheme="minorHAnsi" w:hAnsiTheme="minorHAnsi" w:cs="Minion Pro"/>
          <w:b w:val="0"/>
          <w:i w:val="0"/>
          <w:color w:val="000000"/>
          <w:spacing w:val="0"/>
          <w:sz w:val="24"/>
          <w:szCs w:val="24"/>
        </w:rPr>
        <w:t>We are grateful and proud that in 2021, IRAP’s pro bono partners provided over 32,400 hours of free legal aid, valued at over $21 million, to help displaced people seeking safety.</w:t>
      </w:r>
    </w:p>
    <w:p w14:paraId="1C135B9F" w14:textId="77777777" w:rsidR="008869C1" w:rsidRPr="006D1DF2" w:rsidRDefault="008869C1" w:rsidP="00D24B31">
      <w:pPr>
        <w:rPr>
          <w:rFonts w:ascii="Calibri" w:hAnsi="Calibri" w:cs="Calibri"/>
          <w:b/>
          <w:bCs/>
        </w:rPr>
      </w:pPr>
    </w:p>
    <w:p w14:paraId="080F2505" w14:textId="77777777" w:rsidR="008869C1" w:rsidRDefault="008869C1" w:rsidP="008869C1">
      <w:pPr>
        <w:pStyle w:val="lawyernames"/>
        <w:spacing w:after="120" w:line="276" w:lineRule="auto"/>
        <w:jc w:val="both"/>
        <w:rPr>
          <w:rFonts w:ascii="Calibri" w:hAnsi="Calibri" w:cs="Calibri"/>
          <w:color w:val="D25E15"/>
          <w:spacing w:val="-4"/>
          <w:sz w:val="32"/>
          <w:szCs w:val="22"/>
        </w:rPr>
      </w:pPr>
      <w:r w:rsidRPr="008869C1">
        <w:rPr>
          <w:rFonts w:ascii="Calibri" w:hAnsi="Calibri" w:cs="Calibri"/>
          <w:color w:val="D25E15"/>
          <w:spacing w:val="-4"/>
          <w:sz w:val="32"/>
          <w:szCs w:val="22"/>
        </w:rPr>
        <w:t>“AIG is very proud to be recognized for its work with IRAP. In August 2021, as we watched Kabul fall to the Taliban, a team of lawyers, interpreters, and business analysts from AIG worked around the clock with IRAP to assess options for evacuation and analyze immigration issues for our clients. It is more important than ever to continue this work and ensure that Afghan refugees here and abroad receive top notch legal advice. These experiences serve as important reminders of how fortunate we are and our responsibility to continue this vital work. We are very proud of these efforts and look forward to continuing our work with IRAP to help our refugee clients.”</w:t>
      </w:r>
    </w:p>
    <w:p w14:paraId="23E22F34" w14:textId="2AE48075" w:rsidR="000F0F9E" w:rsidRPr="008869C1" w:rsidRDefault="008869C1" w:rsidP="008869C1">
      <w:pPr>
        <w:pStyle w:val="lawyernames"/>
      </w:pPr>
      <w:r w:rsidRPr="008869C1">
        <w:rPr>
          <w:rFonts w:cs="Times New Roman (Body CS)"/>
        </w:rPr>
        <w:t xml:space="preserve">— Erica </w:t>
      </w:r>
      <w:proofErr w:type="spellStart"/>
      <w:r w:rsidRPr="008869C1">
        <w:rPr>
          <w:rFonts w:cs="Times New Roman (Body CS)"/>
        </w:rPr>
        <w:t>Blau</w:t>
      </w:r>
      <w:proofErr w:type="spellEnd"/>
      <w:r w:rsidRPr="008869C1">
        <w:rPr>
          <w:rFonts w:cs="Times New Roman (Body CS)"/>
        </w:rPr>
        <w:t>, AIG, recipient of IRAP’s 2022 Excellent Pro Bono Partner award</w:t>
      </w:r>
    </w:p>
    <w:p w14:paraId="6BF212A0" w14:textId="5F5870A7" w:rsidR="00813129" w:rsidRDefault="00EB6316" w:rsidP="00EB6316">
      <w:pPr>
        <w:spacing w:before="120"/>
        <w:rPr>
          <w:rFonts w:ascii="Calibri" w:hAnsi="Calibri" w:cs="Calibri"/>
        </w:rPr>
      </w:pPr>
      <w:r w:rsidRPr="008869C1">
        <w:rPr>
          <w:rFonts w:ascii="Calibri" w:hAnsi="Calibri" w:cs="Calibri"/>
          <w:noProof/>
        </w:rPr>
        <w:drawing>
          <wp:inline distT="0" distB="0" distL="0" distR="0" wp14:anchorId="5EE6A436" wp14:editId="51369AE3">
            <wp:extent cx="1371600" cy="1554480"/>
            <wp:effectExtent l="0" t="0" r="0" b="0"/>
            <wp:docPr id="124" name="Picture 124" descr="Headshot of IRAP pro bono attorney Erica Blau. Erica has wavy dark brown hair that falls to her collarbone, and she wears a collared shirt with a black blaz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Headshot of IRAP pro bono attorney Erica Blau. Erica has wavy dark brown hair that falls to her collarbone, and she wears a collared shirt with a black blazer.&#10;"/>
                    <pic:cNvPicPr/>
                  </pic:nvPicPr>
                  <pic:blipFill rotWithShape="1">
                    <a:blip r:embed="rId43"/>
                    <a:srcRect l="13265" t="10817" r="13265" b="5916"/>
                    <a:stretch/>
                  </pic:blipFill>
                  <pic:spPr bwMode="auto">
                    <a:xfrm>
                      <a:off x="0" y="0"/>
                      <a:ext cx="1371600" cy="1554480"/>
                    </a:xfrm>
                    <a:prstGeom prst="rect">
                      <a:avLst/>
                    </a:prstGeom>
                    <a:ln>
                      <a:noFill/>
                    </a:ln>
                    <a:extLst>
                      <a:ext uri="{53640926-AAD7-44D8-BBD7-CCE9431645EC}">
                        <a14:shadowObscured xmlns:a14="http://schemas.microsoft.com/office/drawing/2010/main"/>
                      </a:ext>
                    </a:extLst>
                  </pic:spPr>
                </pic:pic>
              </a:graphicData>
            </a:graphic>
          </wp:inline>
        </w:drawing>
      </w:r>
    </w:p>
    <w:p w14:paraId="13CE35F0" w14:textId="77777777" w:rsidR="00504F26" w:rsidRDefault="00504F26" w:rsidP="00504F26">
      <w:pPr>
        <w:autoSpaceDE w:val="0"/>
        <w:autoSpaceDN w:val="0"/>
        <w:adjustRightInd w:val="0"/>
        <w:spacing w:before="14" w:line="288" w:lineRule="auto"/>
        <w:textAlignment w:val="center"/>
        <w:rPr>
          <w:rFonts w:ascii="Calibri" w:hAnsi="Calibri" w:cs="Calibri"/>
          <w:b/>
          <w:bCs/>
          <w:color w:val="000000"/>
          <w:sz w:val="28"/>
          <w:szCs w:val="28"/>
        </w:rPr>
        <w:sectPr w:rsidR="00504F26" w:rsidSect="00504F26">
          <w:type w:val="continuous"/>
          <w:pgSz w:w="12240" w:h="15840"/>
          <w:pgMar w:top="1440" w:right="1440" w:bottom="1440" w:left="1440" w:header="720" w:footer="603" w:gutter="0"/>
          <w:cols w:space="720"/>
          <w:docGrid w:linePitch="360"/>
        </w:sectPr>
      </w:pPr>
    </w:p>
    <w:p w14:paraId="01BB6252" w14:textId="77777777" w:rsidR="00E62B66" w:rsidRDefault="00E62B66" w:rsidP="003873BF">
      <w:pPr>
        <w:tabs>
          <w:tab w:val="left" w:pos="320"/>
        </w:tabs>
        <w:autoSpaceDE w:val="0"/>
        <w:autoSpaceDN w:val="0"/>
        <w:adjustRightInd w:val="0"/>
        <w:spacing w:line="288" w:lineRule="auto"/>
        <w:textAlignment w:val="center"/>
        <w:rPr>
          <w:rFonts w:ascii="Calibri" w:hAnsi="Calibri" w:cs="Calibri"/>
          <w:b/>
          <w:bCs/>
          <w:color w:val="000000"/>
          <w:spacing w:val="-2"/>
          <w:sz w:val="20"/>
          <w:szCs w:val="20"/>
        </w:rPr>
      </w:pPr>
    </w:p>
    <w:p w14:paraId="7AD3D622" w14:textId="77777777" w:rsidR="00E62B66" w:rsidRDefault="00E62B66" w:rsidP="003873BF">
      <w:pPr>
        <w:tabs>
          <w:tab w:val="left" w:pos="320"/>
        </w:tabs>
        <w:autoSpaceDE w:val="0"/>
        <w:autoSpaceDN w:val="0"/>
        <w:adjustRightInd w:val="0"/>
        <w:spacing w:line="288" w:lineRule="auto"/>
        <w:textAlignment w:val="center"/>
        <w:rPr>
          <w:rFonts w:ascii="Calibri" w:hAnsi="Calibri" w:cs="Calibri"/>
          <w:b/>
          <w:bCs/>
          <w:color w:val="000000"/>
          <w:spacing w:val="-2"/>
          <w:sz w:val="20"/>
          <w:szCs w:val="20"/>
        </w:rPr>
      </w:pPr>
    </w:p>
    <w:p w14:paraId="1D1FF7B8" w14:textId="77777777" w:rsidR="00E62B66" w:rsidRDefault="00E62B66" w:rsidP="003873BF">
      <w:pPr>
        <w:tabs>
          <w:tab w:val="left" w:pos="320"/>
        </w:tabs>
        <w:autoSpaceDE w:val="0"/>
        <w:autoSpaceDN w:val="0"/>
        <w:adjustRightInd w:val="0"/>
        <w:spacing w:line="288" w:lineRule="auto"/>
        <w:textAlignment w:val="center"/>
        <w:rPr>
          <w:rFonts w:ascii="Calibri" w:hAnsi="Calibri" w:cs="Calibri"/>
          <w:b/>
          <w:bCs/>
          <w:color w:val="000000"/>
          <w:spacing w:val="-2"/>
          <w:sz w:val="20"/>
          <w:szCs w:val="20"/>
        </w:rPr>
      </w:pPr>
    </w:p>
    <w:p w14:paraId="0CA929BA" w14:textId="2BCAC623" w:rsidR="003873BF" w:rsidRPr="003873BF" w:rsidRDefault="003873BF" w:rsidP="003873BF">
      <w:pPr>
        <w:tabs>
          <w:tab w:val="left" w:pos="320"/>
        </w:tabs>
        <w:autoSpaceDE w:val="0"/>
        <w:autoSpaceDN w:val="0"/>
        <w:adjustRightInd w:val="0"/>
        <w:spacing w:line="288" w:lineRule="auto"/>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lastRenderedPageBreak/>
        <w:t>AIG</w:t>
      </w:r>
    </w:p>
    <w:p w14:paraId="50B28A07" w14:textId="6DE95E02"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z w:val="20"/>
          <w:szCs w:val="20"/>
        </w:rPr>
      </w:pPr>
      <w:r w:rsidRPr="003873BF">
        <w:rPr>
          <w:rFonts w:ascii="Calibri" w:hAnsi="Calibri" w:cs="Calibri"/>
          <w:b/>
          <w:bCs/>
          <w:color w:val="000000"/>
          <w:spacing w:val="-2"/>
          <w:sz w:val="20"/>
          <w:szCs w:val="20"/>
        </w:rPr>
        <w:t xml:space="preserve">Akin Gump Strauss </w:t>
      </w:r>
      <w:r w:rsidR="00E62B66" w:rsidRPr="003873BF">
        <w:rPr>
          <w:rFonts w:ascii="Calibri" w:hAnsi="Calibri" w:cs="Calibri"/>
          <w:b/>
          <w:bCs/>
          <w:color w:val="000000"/>
          <w:spacing w:val="-2"/>
          <w:sz w:val="20"/>
          <w:szCs w:val="20"/>
        </w:rPr>
        <w:t>Hauer</w:t>
      </w:r>
      <w:r w:rsidR="00E62B66">
        <w:rPr>
          <w:rFonts w:ascii="Calibri" w:hAnsi="Calibri" w:cs="Calibri"/>
          <w:b/>
          <w:bCs/>
          <w:color w:val="000000"/>
          <w:sz w:val="20"/>
          <w:szCs w:val="20"/>
        </w:rPr>
        <w:t xml:space="preserve"> &amp; </w:t>
      </w:r>
      <w:r w:rsidRPr="003873BF">
        <w:rPr>
          <w:rFonts w:ascii="Calibri" w:hAnsi="Calibri" w:cs="Calibri"/>
          <w:b/>
          <w:bCs/>
          <w:color w:val="000000"/>
          <w:sz w:val="20"/>
          <w:szCs w:val="20"/>
        </w:rPr>
        <w:t>Feld LLP</w:t>
      </w:r>
    </w:p>
    <w:p w14:paraId="6C6616FE"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 xml:space="preserve">Allen &amp; </w:t>
      </w:r>
      <w:proofErr w:type="spellStart"/>
      <w:r w:rsidRPr="003873BF">
        <w:rPr>
          <w:rFonts w:ascii="Calibri" w:hAnsi="Calibri" w:cs="Calibri"/>
          <w:b/>
          <w:bCs/>
          <w:color w:val="000000"/>
          <w:spacing w:val="-2"/>
          <w:sz w:val="20"/>
          <w:szCs w:val="20"/>
        </w:rPr>
        <w:t>Overy</w:t>
      </w:r>
      <w:proofErr w:type="spellEnd"/>
    </w:p>
    <w:p w14:paraId="238CF00F"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Alston &amp; Bird LLP</w:t>
      </w:r>
    </w:p>
    <w:p w14:paraId="7B951946" w14:textId="5D1B2044" w:rsidR="003873BF" w:rsidRDefault="003873BF" w:rsidP="00ED1799">
      <w:pPr>
        <w:tabs>
          <w:tab w:val="left" w:pos="320"/>
        </w:tabs>
        <w:autoSpaceDE w:val="0"/>
        <w:autoSpaceDN w:val="0"/>
        <w:adjustRightInd w:val="0"/>
        <w:spacing w:before="120" w:after="120"/>
        <w:ind w:right="288"/>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Arnold &amp; Porter Kaye</w:t>
      </w:r>
      <w:r w:rsidR="00E62B66">
        <w:rPr>
          <w:rFonts w:ascii="Calibri" w:hAnsi="Calibri" w:cs="Calibri"/>
          <w:b/>
          <w:bCs/>
          <w:color w:val="000000"/>
          <w:spacing w:val="-2"/>
          <w:sz w:val="20"/>
          <w:szCs w:val="20"/>
        </w:rPr>
        <w:t xml:space="preserve"> </w:t>
      </w:r>
      <w:proofErr w:type="spellStart"/>
      <w:r w:rsidRPr="003873BF">
        <w:rPr>
          <w:rFonts w:ascii="Calibri" w:hAnsi="Calibri" w:cs="Calibri"/>
          <w:b/>
          <w:bCs/>
          <w:color w:val="000000"/>
          <w:spacing w:val="-2"/>
          <w:sz w:val="20"/>
          <w:szCs w:val="20"/>
        </w:rPr>
        <w:t>Scholer</w:t>
      </w:r>
      <w:proofErr w:type="spellEnd"/>
      <w:r w:rsidRPr="003873BF">
        <w:rPr>
          <w:rFonts w:ascii="Calibri" w:hAnsi="Calibri" w:cs="Calibri"/>
          <w:b/>
          <w:bCs/>
          <w:color w:val="000000"/>
          <w:spacing w:val="-2"/>
          <w:sz w:val="20"/>
          <w:szCs w:val="20"/>
        </w:rPr>
        <w:t xml:space="preserve"> LLP</w:t>
      </w:r>
    </w:p>
    <w:p w14:paraId="2EA1ECED" w14:textId="58BD91F4"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Ashurst</w:t>
      </w:r>
    </w:p>
    <w:p w14:paraId="150B0B8E" w14:textId="70E25554" w:rsidR="003873BF" w:rsidRPr="003873BF" w:rsidRDefault="003873BF" w:rsidP="00ED1799">
      <w:pPr>
        <w:tabs>
          <w:tab w:val="left" w:pos="320"/>
        </w:tabs>
        <w:autoSpaceDE w:val="0"/>
        <w:autoSpaceDN w:val="0"/>
        <w:adjustRightInd w:val="0"/>
        <w:spacing w:before="120" w:after="120"/>
        <w:ind w:right="288"/>
        <w:textAlignment w:val="center"/>
        <w:rPr>
          <w:rFonts w:ascii="Calibri" w:hAnsi="Calibri" w:cs="Calibri"/>
          <w:b/>
          <w:bCs/>
          <w:color w:val="000000"/>
          <w:spacing w:val="-2"/>
          <w:sz w:val="20"/>
          <w:szCs w:val="20"/>
        </w:rPr>
      </w:pPr>
      <w:proofErr w:type="spellStart"/>
      <w:r w:rsidRPr="003873BF">
        <w:rPr>
          <w:rFonts w:ascii="Calibri" w:hAnsi="Calibri" w:cs="Calibri"/>
          <w:b/>
          <w:bCs/>
          <w:color w:val="000000"/>
          <w:spacing w:val="-2"/>
          <w:sz w:val="20"/>
          <w:szCs w:val="20"/>
        </w:rPr>
        <w:t>Barasch</w:t>
      </w:r>
      <w:proofErr w:type="spellEnd"/>
      <w:r w:rsidRPr="003873BF">
        <w:rPr>
          <w:rFonts w:ascii="Calibri" w:hAnsi="Calibri" w:cs="Calibri"/>
          <w:b/>
          <w:bCs/>
          <w:color w:val="000000"/>
          <w:spacing w:val="-2"/>
          <w:sz w:val="20"/>
          <w:szCs w:val="20"/>
        </w:rPr>
        <w:t xml:space="preserve"> McGarry Salzman</w:t>
      </w:r>
      <w:r w:rsidRPr="00ED1799">
        <w:rPr>
          <w:rFonts w:ascii="Calibri" w:hAnsi="Calibri" w:cs="Calibri"/>
          <w:b/>
          <w:bCs/>
          <w:color w:val="000000"/>
          <w:sz w:val="20"/>
          <w:szCs w:val="20"/>
        </w:rPr>
        <w:t xml:space="preserve"> </w:t>
      </w:r>
      <w:r w:rsidRPr="003873BF">
        <w:rPr>
          <w:rFonts w:ascii="Calibri" w:hAnsi="Calibri" w:cs="Calibri"/>
          <w:b/>
          <w:bCs/>
          <w:color w:val="000000"/>
          <w:sz w:val="20"/>
          <w:szCs w:val="20"/>
        </w:rPr>
        <w:t>&amp; Penson</w:t>
      </w:r>
    </w:p>
    <w:p w14:paraId="63C6F6B0" w14:textId="127AB24D"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 xml:space="preserve">Bradley </w:t>
      </w:r>
      <w:proofErr w:type="spellStart"/>
      <w:r w:rsidRPr="003873BF">
        <w:rPr>
          <w:rFonts w:ascii="Calibri" w:hAnsi="Calibri" w:cs="Calibri"/>
          <w:b/>
          <w:bCs/>
          <w:color w:val="000000"/>
          <w:spacing w:val="-2"/>
          <w:sz w:val="20"/>
          <w:szCs w:val="20"/>
        </w:rPr>
        <w:t>Arant</w:t>
      </w:r>
      <w:proofErr w:type="spellEnd"/>
      <w:r w:rsidRPr="003873BF">
        <w:rPr>
          <w:rFonts w:ascii="Calibri" w:hAnsi="Calibri" w:cs="Calibri"/>
          <w:b/>
          <w:bCs/>
          <w:color w:val="000000"/>
          <w:spacing w:val="-2"/>
          <w:sz w:val="20"/>
          <w:szCs w:val="20"/>
        </w:rPr>
        <w:t xml:space="preserve"> Boult Cummings LLP</w:t>
      </w:r>
    </w:p>
    <w:p w14:paraId="62F2AF4D"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Brown Rudnick LLP</w:t>
      </w:r>
    </w:p>
    <w:p w14:paraId="133C165C"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 xml:space="preserve">Bush </w:t>
      </w:r>
      <w:proofErr w:type="spellStart"/>
      <w:r w:rsidRPr="003873BF">
        <w:rPr>
          <w:rFonts w:ascii="Calibri" w:hAnsi="Calibri" w:cs="Calibri"/>
          <w:b/>
          <w:bCs/>
          <w:color w:val="000000"/>
          <w:spacing w:val="-2"/>
          <w:sz w:val="20"/>
          <w:szCs w:val="20"/>
        </w:rPr>
        <w:t>Seyferth</w:t>
      </w:r>
      <w:proofErr w:type="spellEnd"/>
      <w:r w:rsidRPr="003873BF">
        <w:rPr>
          <w:rFonts w:ascii="Calibri" w:hAnsi="Calibri" w:cs="Calibri"/>
          <w:b/>
          <w:bCs/>
          <w:color w:val="000000"/>
          <w:spacing w:val="-2"/>
          <w:sz w:val="20"/>
          <w:szCs w:val="20"/>
        </w:rPr>
        <w:t xml:space="preserve"> PLLC</w:t>
      </w:r>
    </w:p>
    <w:p w14:paraId="033284CB" w14:textId="72BD95E2"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Cleary Gottlieb Steen &amp; Hamilton LLP</w:t>
      </w:r>
    </w:p>
    <w:p w14:paraId="441D0A28"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Clifford Chance US LLP</w:t>
      </w:r>
    </w:p>
    <w:p w14:paraId="291B7308"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Covington &amp; Burling LLP</w:t>
      </w:r>
    </w:p>
    <w:p w14:paraId="1D18C3DD"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Davis Polk &amp; Wardwell LLP</w:t>
      </w:r>
    </w:p>
    <w:p w14:paraId="5A1EB379"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Deloitte</w:t>
      </w:r>
    </w:p>
    <w:p w14:paraId="66D82004"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Dentons US LLP</w:t>
      </w:r>
    </w:p>
    <w:p w14:paraId="0C512B59"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DLA Piper LLP (US)</w:t>
      </w:r>
    </w:p>
    <w:p w14:paraId="20F8AC68"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Duane Morris LLP</w:t>
      </w:r>
    </w:p>
    <w:p w14:paraId="7EFAD8A9"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Dykema Gossett PLLC</w:t>
      </w:r>
    </w:p>
    <w:p w14:paraId="7856C526" w14:textId="138320B2"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 xml:space="preserve">Faegre Drinker Biddle &amp; </w:t>
      </w:r>
      <w:proofErr w:type="spellStart"/>
      <w:r w:rsidRPr="003873BF">
        <w:rPr>
          <w:rFonts w:ascii="Calibri" w:hAnsi="Calibri" w:cs="Calibri"/>
          <w:b/>
          <w:bCs/>
          <w:color w:val="000000"/>
          <w:spacing w:val="-2"/>
          <w:sz w:val="20"/>
          <w:szCs w:val="20"/>
        </w:rPr>
        <w:t>Reath</w:t>
      </w:r>
      <w:proofErr w:type="spellEnd"/>
      <w:r w:rsidRPr="003873BF">
        <w:rPr>
          <w:rFonts w:ascii="Calibri" w:hAnsi="Calibri" w:cs="Calibri"/>
          <w:b/>
          <w:bCs/>
          <w:color w:val="000000"/>
          <w:spacing w:val="-2"/>
          <w:sz w:val="20"/>
          <w:szCs w:val="20"/>
        </w:rPr>
        <w:t xml:space="preserve"> LLP</w:t>
      </w:r>
    </w:p>
    <w:p w14:paraId="33D64974"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Fenwick &amp; West LLP</w:t>
      </w:r>
    </w:p>
    <w:p w14:paraId="3ECCAA5A" w14:textId="19F7CF80" w:rsidR="003873BF" w:rsidRPr="00344170"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lang w:val="es-419"/>
        </w:rPr>
      </w:pPr>
      <w:proofErr w:type="spellStart"/>
      <w:r w:rsidRPr="00344170">
        <w:rPr>
          <w:rFonts w:ascii="Calibri" w:hAnsi="Calibri" w:cs="Calibri"/>
          <w:b/>
          <w:bCs/>
          <w:color w:val="000000"/>
          <w:spacing w:val="-2"/>
          <w:sz w:val="20"/>
          <w:szCs w:val="20"/>
          <w:lang w:val="es-419"/>
        </w:rPr>
        <w:t>Fragomen</w:t>
      </w:r>
      <w:proofErr w:type="spellEnd"/>
      <w:r w:rsidRPr="00344170">
        <w:rPr>
          <w:rFonts w:ascii="Calibri" w:hAnsi="Calibri" w:cs="Calibri"/>
          <w:b/>
          <w:bCs/>
          <w:color w:val="000000"/>
          <w:spacing w:val="-2"/>
          <w:sz w:val="20"/>
          <w:szCs w:val="20"/>
          <w:lang w:val="es-419"/>
        </w:rPr>
        <w:t xml:space="preserve">, Del Rey, </w:t>
      </w:r>
      <w:proofErr w:type="spellStart"/>
      <w:r w:rsidRPr="00344170">
        <w:rPr>
          <w:rFonts w:ascii="Calibri" w:hAnsi="Calibri" w:cs="Calibri"/>
          <w:b/>
          <w:bCs/>
          <w:color w:val="000000"/>
          <w:spacing w:val="-2"/>
          <w:sz w:val="20"/>
          <w:szCs w:val="20"/>
          <w:lang w:val="es-419"/>
        </w:rPr>
        <w:t>Bernsen</w:t>
      </w:r>
      <w:proofErr w:type="spellEnd"/>
      <w:r w:rsidRPr="00344170">
        <w:rPr>
          <w:rFonts w:ascii="Calibri" w:hAnsi="Calibri" w:cs="Calibri"/>
          <w:b/>
          <w:bCs/>
          <w:color w:val="000000"/>
          <w:spacing w:val="-2"/>
          <w:sz w:val="20"/>
          <w:szCs w:val="20"/>
          <w:lang w:val="es-419"/>
        </w:rPr>
        <w:t xml:space="preserve"> &amp; </w:t>
      </w:r>
      <w:proofErr w:type="spellStart"/>
      <w:r w:rsidRPr="00344170">
        <w:rPr>
          <w:rFonts w:ascii="Calibri" w:hAnsi="Calibri" w:cs="Calibri"/>
          <w:b/>
          <w:bCs/>
          <w:color w:val="000000"/>
          <w:spacing w:val="-2"/>
          <w:sz w:val="20"/>
          <w:szCs w:val="20"/>
          <w:lang w:val="es-419"/>
        </w:rPr>
        <w:t>Loewy</w:t>
      </w:r>
      <w:proofErr w:type="spellEnd"/>
      <w:r w:rsidRPr="00344170">
        <w:rPr>
          <w:rFonts w:ascii="Calibri" w:hAnsi="Calibri" w:cs="Calibri"/>
          <w:b/>
          <w:bCs/>
          <w:color w:val="000000"/>
          <w:spacing w:val="-2"/>
          <w:sz w:val="20"/>
          <w:szCs w:val="20"/>
          <w:lang w:val="es-419"/>
        </w:rPr>
        <w:t>, LLP</w:t>
      </w:r>
    </w:p>
    <w:p w14:paraId="5FA983D6" w14:textId="77777777" w:rsidR="00E62B66" w:rsidRPr="00E62B66"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
          <w:szCs w:val="2"/>
        </w:rPr>
      </w:pPr>
      <w:r w:rsidRPr="003873BF">
        <w:rPr>
          <w:rFonts w:ascii="Calibri" w:hAnsi="Calibri" w:cs="Calibri"/>
          <w:b/>
          <w:bCs/>
          <w:color w:val="000000"/>
          <w:spacing w:val="-2"/>
          <w:sz w:val="20"/>
          <w:szCs w:val="20"/>
        </w:rPr>
        <w:t>Freshfields Bruckhaus Deringer</w:t>
      </w:r>
      <w:r w:rsidR="00ED1799">
        <w:rPr>
          <w:rFonts w:ascii="Calibri" w:hAnsi="Calibri" w:cs="Calibri"/>
          <w:b/>
          <w:bCs/>
          <w:color w:val="000000"/>
          <w:spacing w:val="-2"/>
          <w:sz w:val="20"/>
          <w:szCs w:val="20"/>
        </w:rPr>
        <w:br/>
      </w:r>
    </w:p>
    <w:p w14:paraId="1A4575F8" w14:textId="47C15A14"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Gibson, Dunn &amp; Crutcher LLP</w:t>
      </w:r>
    </w:p>
    <w:p w14:paraId="75CB7B44"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proofErr w:type="spellStart"/>
      <w:r w:rsidRPr="003873BF">
        <w:rPr>
          <w:rFonts w:ascii="Calibri" w:hAnsi="Calibri" w:cs="Calibri"/>
          <w:b/>
          <w:bCs/>
          <w:color w:val="000000"/>
          <w:spacing w:val="-2"/>
          <w:sz w:val="20"/>
          <w:szCs w:val="20"/>
        </w:rPr>
        <w:t>Goulston</w:t>
      </w:r>
      <w:proofErr w:type="spellEnd"/>
      <w:r w:rsidRPr="003873BF">
        <w:rPr>
          <w:rFonts w:ascii="Calibri" w:hAnsi="Calibri" w:cs="Calibri"/>
          <w:b/>
          <w:bCs/>
          <w:color w:val="000000"/>
          <w:spacing w:val="-2"/>
          <w:sz w:val="20"/>
          <w:szCs w:val="20"/>
        </w:rPr>
        <w:t xml:space="preserve"> &amp; Storrs P.C.</w:t>
      </w:r>
    </w:p>
    <w:p w14:paraId="1A44C72F"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Greenberg Traurig, LLP</w:t>
      </w:r>
    </w:p>
    <w:p w14:paraId="5B9A03B4"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proofErr w:type="spellStart"/>
      <w:r w:rsidRPr="003873BF">
        <w:rPr>
          <w:rFonts w:ascii="Calibri" w:hAnsi="Calibri" w:cs="Calibri"/>
          <w:b/>
          <w:bCs/>
          <w:color w:val="000000"/>
          <w:spacing w:val="-2"/>
          <w:sz w:val="20"/>
          <w:szCs w:val="20"/>
        </w:rPr>
        <w:t>GxG</w:t>
      </w:r>
      <w:proofErr w:type="spellEnd"/>
      <w:r w:rsidRPr="003873BF">
        <w:rPr>
          <w:rFonts w:ascii="Calibri" w:hAnsi="Calibri" w:cs="Calibri"/>
          <w:b/>
          <w:bCs/>
          <w:color w:val="000000"/>
          <w:spacing w:val="-2"/>
          <w:sz w:val="20"/>
          <w:szCs w:val="20"/>
        </w:rPr>
        <w:t xml:space="preserve"> Legal</w:t>
      </w:r>
    </w:p>
    <w:p w14:paraId="3E8D01FB"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Haynes and Boone, LLP</w:t>
      </w:r>
    </w:p>
    <w:p w14:paraId="4291E21C"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Hogan Lovells US LLP</w:t>
      </w:r>
    </w:p>
    <w:p w14:paraId="719C2389"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Holwell Shuster &amp; Goldberg LLP</w:t>
      </w:r>
    </w:p>
    <w:p w14:paraId="0E0C3708"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proofErr w:type="spellStart"/>
      <w:r w:rsidRPr="003873BF">
        <w:rPr>
          <w:rFonts w:ascii="Calibri" w:hAnsi="Calibri" w:cs="Calibri"/>
          <w:b/>
          <w:bCs/>
          <w:color w:val="000000"/>
          <w:spacing w:val="-2"/>
          <w:sz w:val="20"/>
          <w:szCs w:val="20"/>
        </w:rPr>
        <w:t>Hunton</w:t>
      </w:r>
      <w:proofErr w:type="spellEnd"/>
      <w:r w:rsidRPr="003873BF">
        <w:rPr>
          <w:rFonts w:ascii="Calibri" w:hAnsi="Calibri" w:cs="Calibri"/>
          <w:b/>
          <w:bCs/>
          <w:color w:val="000000"/>
          <w:spacing w:val="-2"/>
          <w:sz w:val="20"/>
          <w:szCs w:val="20"/>
        </w:rPr>
        <w:t xml:space="preserve"> Andrews </w:t>
      </w:r>
      <w:proofErr w:type="spellStart"/>
      <w:r w:rsidRPr="003873BF">
        <w:rPr>
          <w:rFonts w:ascii="Calibri" w:hAnsi="Calibri" w:cs="Calibri"/>
          <w:b/>
          <w:bCs/>
          <w:color w:val="000000"/>
          <w:spacing w:val="-2"/>
          <w:sz w:val="20"/>
          <w:szCs w:val="20"/>
        </w:rPr>
        <w:t>Kurth</w:t>
      </w:r>
      <w:proofErr w:type="spellEnd"/>
      <w:r w:rsidRPr="003873BF">
        <w:rPr>
          <w:rFonts w:ascii="Calibri" w:hAnsi="Calibri" w:cs="Calibri"/>
          <w:b/>
          <w:bCs/>
          <w:color w:val="000000"/>
          <w:spacing w:val="-2"/>
          <w:sz w:val="20"/>
          <w:szCs w:val="20"/>
        </w:rPr>
        <w:t xml:space="preserve"> LLP</w:t>
      </w:r>
    </w:p>
    <w:p w14:paraId="05A7F5EB"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 xml:space="preserve">Jenner &amp; Block </w:t>
      </w:r>
    </w:p>
    <w:p w14:paraId="1791DAD7"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K&amp;L Gates LLP</w:t>
      </w:r>
    </w:p>
    <w:p w14:paraId="518532DC" w14:textId="251C94AE"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Kilpatrick Townsend &amp; Stockton LLP</w:t>
      </w:r>
    </w:p>
    <w:p w14:paraId="7DFD0A12"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King &amp; Spalding LLP</w:t>
      </w:r>
    </w:p>
    <w:p w14:paraId="6F7840CF"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Kirkland &amp; Ellis LLP</w:t>
      </w:r>
    </w:p>
    <w:p w14:paraId="735B312B"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Latham &amp; Watkins LLP</w:t>
      </w:r>
    </w:p>
    <w:p w14:paraId="0C7A3516"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Law Offices of Carl G. Roberts</w:t>
      </w:r>
    </w:p>
    <w:p w14:paraId="47534736"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Linklaters LLP</w:t>
      </w:r>
    </w:p>
    <w:p w14:paraId="60DFC1A0"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Littler Mendelson P.C.</w:t>
      </w:r>
    </w:p>
    <w:p w14:paraId="0313FD42"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Lowenstein Sandler LLP</w:t>
      </w:r>
    </w:p>
    <w:p w14:paraId="30E77032"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Manatt, Phelps &amp; Phillips, LLP</w:t>
      </w:r>
    </w:p>
    <w:p w14:paraId="39C7EFE1"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Microsoft</w:t>
      </w:r>
    </w:p>
    <w:p w14:paraId="464A60AE"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Moore &amp; Van Allen PLLC</w:t>
      </w:r>
    </w:p>
    <w:p w14:paraId="2E6BDA2A"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Morgan Lewis &amp; Bockius LLP</w:t>
      </w:r>
    </w:p>
    <w:p w14:paraId="7A9D46C2"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Neal, Gerber &amp; Eisenberg LLP</w:t>
      </w:r>
    </w:p>
    <w:p w14:paraId="7EB087F2"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Nixon Peabody LLP</w:t>
      </w:r>
    </w:p>
    <w:p w14:paraId="555C3856" w14:textId="68143713"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Orrick, Herrington &amp; Sutcliffe</w:t>
      </w:r>
      <w:r w:rsidR="00ED1799">
        <w:rPr>
          <w:rFonts w:ascii="Calibri" w:hAnsi="Calibri" w:cs="Calibri"/>
          <w:b/>
          <w:bCs/>
          <w:color w:val="000000"/>
          <w:spacing w:val="-2"/>
          <w:sz w:val="20"/>
          <w:szCs w:val="20"/>
        </w:rPr>
        <w:t xml:space="preserve"> </w:t>
      </w:r>
      <w:r w:rsidRPr="003873BF">
        <w:rPr>
          <w:rFonts w:ascii="Calibri" w:hAnsi="Calibri" w:cs="Calibri"/>
          <w:b/>
          <w:bCs/>
          <w:color w:val="000000"/>
          <w:spacing w:val="-2"/>
          <w:sz w:val="20"/>
          <w:szCs w:val="20"/>
        </w:rPr>
        <w:t>LLP</w:t>
      </w:r>
    </w:p>
    <w:p w14:paraId="4DEA2AF6" w14:textId="0B39F605"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Parker, Hudson, Rainer &amp; Dobbs LLP</w:t>
      </w:r>
    </w:p>
    <w:p w14:paraId="2B7EF28A" w14:textId="76FC0342"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Patterson Belknap Webb &amp; Tyler LLP</w:t>
      </w:r>
    </w:p>
    <w:p w14:paraId="402B6370" w14:textId="23356E6F"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Paul, Weiss, Rifkind, Wharton &amp; Garrison LLP</w:t>
      </w:r>
    </w:p>
    <w:p w14:paraId="5B928837"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 xml:space="preserve">Perkins </w:t>
      </w:r>
      <w:proofErr w:type="spellStart"/>
      <w:r w:rsidRPr="003873BF">
        <w:rPr>
          <w:rFonts w:ascii="Calibri" w:hAnsi="Calibri" w:cs="Calibri"/>
          <w:b/>
          <w:bCs/>
          <w:color w:val="000000"/>
          <w:spacing w:val="-2"/>
          <w:sz w:val="20"/>
          <w:szCs w:val="20"/>
        </w:rPr>
        <w:t>Coie</w:t>
      </w:r>
      <w:proofErr w:type="spellEnd"/>
      <w:r w:rsidRPr="003873BF">
        <w:rPr>
          <w:rFonts w:ascii="Calibri" w:hAnsi="Calibri" w:cs="Calibri"/>
          <w:b/>
          <w:bCs/>
          <w:color w:val="000000"/>
          <w:spacing w:val="-2"/>
          <w:sz w:val="20"/>
          <w:szCs w:val="20"/>
        </w:rPr>
        <w:t xml:space="preserve"> LLP</w:t>
      </w:r>
    </w:p>
    <w:p w14:paraId="1F809F97" w14:textId="3DFA1346"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 xml:space="preserve">Poles, </w:t>
      </w:r>
      <w:proofErr w:type="spellStart"/>
      <w:r w:rsidRPr="003873BF">
        <w:rPr>
          <w:rFonts w:ascii="Calibri" w:hAnsi="Calibri" w:cs="Calibri"/>
          <w:b/>
          <w:bCs/>
          <w:color w:val="000000"/>
          <w:spacing w:val="-2"/>
          <w:sz w:val="20"/>
          <w:szCs w:val="20"/>
        </w:rPr>
        <w:t>Tublin</w:t>
      </w:r>
      <w:proofErr w:type="spellEnd"/>
      <w:r w:rsidRPr="003873BF">
        <w:rPr>
          <w:rFonts w:ascii="Calibri" w:hAnsi="Calibri" w:cs="Calibri"/>
          <w:b/>
          <w:bCs/>
          <w:color w:val="000000"/>
          <w:spacing w:val="-2"/>
          <w:sz w:val="20"/>
          <w:szCs w:val="20"/>
        </w:rPr>
        <w:t xml:space="preserve">, </w:t>
      </w:r>
      <w:proofErr w:type="spellStart"/>
      <w:r w:rsidRPr="003873BF">
        <w:rPr>
          <w:rFonts w:ascii="Calibri" w:hAnsi="Calibri" w:cs="Calibri"/>
          <w:b/>
          <w:bCs/>
          <w:color w:val="000000"/>
          <w:spacing w:val="-2"/>
          <w:sz w:val="20"/>
          <w:szCs w:val="20"/>
        </w:rPr>
        <w:t>Stratakis</w:t>
      </w:r>
      <w:proofErr w:type="spellEnd"/>
      <w:r w:rsidR="00ED1799">
        <w:rPr>
          <w:rFonts w:ascii="Calibri" w:hAnsi="Calibri" w:cs="Calibri"/>
          <w:b/>
          <w:bCs/>
          <w:color w:val="000000"/>
          <w:spacing w:val="-2"/>
          <w:sz w:val="20"/>
          <w:szCs w:val="20"/>
        </w:rPr>
        <w:t xml:space="preserve"> </w:t>
      </w:r>
      <w:r w:rsidRPr="003873BF">
        <w:rPr>
          <w:rFonts w:ascii="Calibri" w:hAnsi="Calibri" w:cs="Calibri"/>
          <w:b/>
          <w:bCs/>
          <w:color w:val="000000"/>
          <w:spacing w:val="-2"/>
          <w:sz w:val="20"/>
          <w:szCs w:val="20"/>
        </w:rPr>
        <w:t>&amp;</w:t>
      </w:r>
      <w:r w:rsidR="00E62B66">
        <w:rPr>
          <w:rFonts w:ascii="Calibri" w:hAnsi="Calibri" w:cs="Calibri"/>
          <w:b/>
          <w:bCs/>
          <w:color w:val="000000"/>
          <w:spacing w:val="-2"/>
          <w:sz w:val="20"/>
          <w:szCs w:val="20"/>
        </w:rPr>
        <w:t xml:space="preserve"> </w:t>
      </w:r>
      <w:r w:rsidRPr="003873BF">
        <w:rPr>
          <w:rFonts w:ascii="Calibri" w:hAnsi="Calibri" w:cs="Calibri"/>
          <w:b/>
          <w:bCs/>
          <w:color w:val="000000"/>
          <w:spacing w:val="-2"/>
          <w:sz w:val="20"/>
          <w:szCs w:val="20"/>
        </w:rPr>
        <w:t>Gonzalez, LLP</w:t>
      </w:r>
    </w:p>
    <w:p w14:paraId="24773621"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Proskauer Rose LLP</w:t>
      </w:r>
    </w:p>
    <w:p w14:paraId="0C645467"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Reed Smith LLP</w:t>
      </w:r>
    </w:p>
    <w:p w14:paraId="0006A0AE"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Ropes &amp; Gray LLP</w:t>
      </w:r>
    </w:p>
    <w:p w14:paraId="194EDB9A"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Rosenstock Legal Services</w:t>
      </w:r>
    </w:p>
    <w:p w14:paraId="014B52C1"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Schiff Hardin LLP</w:t>
      </w:r>
    </w:p>
    <w:p w14:paraId="41B272E6"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Shearman &amp; Sterling LLP</w:t>
      </w:r>
    </w:p>
    <w:p w14:paraId="75EEBF75" w14:textId="17D64D24"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Sheppard, Mullin, Richter</w:t>
      </w:r>
      <w:r w:rsidR="00ED1799">
        <w:rPr>
          <w:rFonts w:ascii="Calibri" w:hAnsi="Calibri" w:cs="Calibri"/>
          <w:b/>
          <w:bCs/>
          <w:color w:val="000000"/>
          <w:spacing w:val="-2"/>
          <w:sz w:val="20"/>
          <w:szCs w:val="20"/>
        </w:rPr>
        <w:t xml:space="preserve"> </w:t>
      </w:r>
      <w:r w:rsidRPr="003873BF">
        <w:rPr>
          <w:rFonts w:ascii="Calibri" w:hAnsi="Calibri" w:cs="Calibri"/>
          <w:b/>
          <w:bCs/>
          <w:color w:val="000000"/>
          <w:spacing w:val="-2"/>
          <w:sz w:val="20"/>
          <w:szCs w:val="20"/>
        </w:rPr>
        <w:t>&amp; Hampton LLP</w:t>
      </w:r>
    </w:p>
    <w:p w14:paraId="6333DFDE"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Sidley Austin LLP</w:t>
      </w:r>
    </w:p>
    <w:p w14:paraId="582024EF"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 xml:space="preserve">Simpson </w:t>
      </w:r>
      <w:proofErr w:type="spellStart"/>
      <w:r w:rsidRPr="003873BF">
        <w:rPr>
          <w:rFonts w:ascii="Calibri" w:hAnsi="Calibri" w:cs="Calibri"/>
          <w:b/>
          <w:bCs/>
          <w:color w:val="000000"/>
          <w:spacing w:val="-2"/>
          <w:sz w:val="20"/>
          <w:szCs w:val="20"/>
        </w:rPr>
        <w:t>Thacher</w:t>
      </w:r>
      <w:proofErr w:type="spellEnd"/>
      <w:r w:rsidRPr="003873BF">
        <w:rPr>
          <w:rFonts w:ascii="Calibri" w:hAnsi="Calibri" w:cs="Calibri"/>
          <w:b/>
          <w:bCs/>
          <w:color w:val="000000"/>
          <w:spacing w:val="-2"/>
          <w:sz w:val="20"/>
          <w:szCs w:val="20"/>
        </w:rPr>
        <w:t xml:space="preserve"> &amp; Bartlett LLP</w:t>
      </w:r>
    </w:p>
    <w:p w14:paraId="6435C422" w14:textId="030C97AC"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Skadden, Arps, Slate, Meagher</w:t>
      </w:r>
      <w:r w:rsidR="00E62B66">
        <w:rPr>
          <w:rFonts w:ascii="Calibri" w:hAnsi="Calibri" w:cs="Calibri"/>
          <w:b/>
          <w:bCs/>
          <w:color w:val="000000"/>
          <w:spacing w:val="-2"/>
          <w:sz w:val="20"/>
          <w:szCs w:val="20"/>
        </w:rPr>
        <w:t xml:space="preserve"> </w:t>
      </w:r>
      <w:r w:rsidRPr="003873BF">
        <w:rPr>
          <w:rFonts w:ascii="Calibri" w:hAnsi="Calibri" w:cs="Calibri"/>
          <w:b/>
          <w:bCs/>
          <w:color w:val="000000"/>
          <w:spacing w:val="-2"/>
          <w:sz w:val="20"/>
          <w:szCs w:val="20"/>
        </w:rPr>
        <w:t xml:space="preserve">&amp; </w:t>
      </w:r>
      <w:proofErr w:type="spellStart"/>
      <w:r w:rsidRPr="003873BF">
        <w:rPr>
          <w:rFonts w:ascii="Calibri" w:hAnsi="Calibri" w:cs="Calibri"/>
          <w:b/>
          <w:bCs/>
          <w:color w:val="000000"/>
          <w:spacing w:val="-2"/>
          <w:sz w:val="20"/>
          <w:szCs w:val="20"/>
        </w:rPr>
        <w:t>Flom</w:t>
      </w:r>
      <w:proofErr w:type="spellEnd"/>
      <w:r w:rsidRPr="003873BF">
        <w:rPr>
          <w:rFonts w:ascii="Calibri" w:hAnsi="Calibri" w:cs="Calibri"/>
          <w:b/>
          <w:bCs/>
          <w:color w:val="000000"/>
          <w:spacing w:val="-2"/>
          <w:sz w:val="20"/>
          <w:szCs w:val="20"/>
        </w:rPr>
        <w:t xml:space="preserve"> LLP</w:t>
      </w:r>
    </w:p>
    <w:p w14:paraId="7DB227FC"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Steptoe &amp; Johnson LLP</w:t>
      </w:r>
    </w:p>
    <w:p w14:paraId="36B4F45F"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Sullivan &amp; Cromwell LLP</w:t>
      </w:r>
    </w:p>
    <w:p w14:paraId="570FA3DF"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Synchrony Financial</w:t>
      </w:r>
    </w:p>
    <w:p w14:paraId="0E0E872B"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Three Crowns</w:t>
      </w:r>
    </w:p>
    <w:p w14:paraId="5E643856"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Venable LLP</w:t>
      </w:r>
    </w:p>
    <w:p w14:paraId="45D23287"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 xml:space="preserve">Weil, </w:t>
      </w:r>
      <w:proofErr w:type="spellStart"/>
      <w:r w:rsidRPr="003873BF">
        <w:rPr>
          <w:rFonts w:ascii="Calibri" w:hAnsi="Calibri" w:cs="Calibri"/>
          <w:b/>
          <w:bCs/>
          <w:color w:val="000000"/>
          <w:spacing w:val="-2"/>
          <w:sz w:val="20"/>
          <w:szCs w:val="20"/>
        </w:rPr>
        <w:t>Gotshal</w:t>
      </w:r>
      <w:proofErr w:type="spellEnd"/>
      <w:r w:rsidRPr="003873BF">
        <w:rPr>
          <w:rFonts w:ascii="Calibri" w:hAnsi="Calibri" w:cs="Calibri"/>
          <w:b/>
          <w:bCs/>
          <w:color w:val="000000"/>
          <w:spacing w:val="-2"/>
          <w:sz w:val="20"/>
          <w:szCs w:val="20"/>
        </w:rPr>
        <w:t xml:space="preserve"> &amp; Manges LLP</w:t>
      </w:r>
    </w:p>
    <w:p w14:paraId="2BE9457A"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White &amp; Case LLP</w:t>
      </w:r>
    </w:p>
    <w:p w14:paraId="2F1B2A65" w14:textId="15E39FE9"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Whiteman Osterman &amp;</w:t>
      </w:r>
      <w:r w:rsidR="00ED1799">
        <w:rPr>
          <w:rFonts w:ascii="Calibri" w:hAnsi="Calibri" w:cs="Calibri"/>
          <w:b/>
          <w:bCs/>
          <w:color w:val="000000"/>
          <w:spacing w:val="-2"/>
          <w:sz w:val="20"/>
          <w:szCs w:val="20"/>
        </w:rPr>
        <w:t xml:space="preserve"> </w:t>
      </w:r>
      <w:r w:rsidRPr="003873BF">
        <w:rPr>
          <w:rFonts w:ascii="Calibri" w:hAnsi="Calibri" w:cs="Calibri"/>
          <w:b/>
          <w:bCs/>
          <w:color w:val="000000"/>
          <w:spacing w:val="-2"/>
          <w:sz w:val="20"/>
          <w:szCs w:val="20"/>
        </w:rPr>
        <w:t>Hanna LLP</w:t>
      </w:r>
    </w:p>
    <w:p w14:paraId="40362CB3" w14:textId="3CBC250A"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 xml:space="preserve">Wilson </w:t>
      </w:r>
      <w:proofErr w:type="spellStart"/>
      <w:r w:rsidRPr="003873BF">
        <w:rPr>
          <w:rFonts w:ascii="Calibri" w:hAnsi="Calibri" w:cs="Calibri"/>
          <w:b/>
          <w:bCs/>
          <w:color w:val="000000"/>
          <w:spacing w:val="-2"/>
          <w:sz w:val="20"/>
          <w:szCs w:val="20"/>
        </w:rPr>
        <w:t>Sonsini</w:t>
      </w:r>
      <w:proofErr w:type="spellEnd"/>
      <w:r w:rsidRPr="003873BF">
        <w:rPr>
          <w:rFonts w:ascii="Calibri" w:hAnsi="Calibri" w:cs="Calibri"/>
          <w:b/>
          <w:bCs/>
          <w:color w:val="000000"/>
          <w:spacing w:val="-2"/>
          <w:sz w:val="20"/>
          <w:szCs w:val="20"/>
        </w:rPr>
        <w:t xml:space="preserve"> Goodrich</w:t>
      </w:r>
      <w:r w:rsidR="00ED1799">
        <w:rPr>
          <w:rFonts w:ascii="Calibri" w:hAnsi="Calibri" w:cs="Calibri"/>
          <w:b/>
          <w:bCs/>
          <w:color w:val="000000"/>
          <w:spacing w:val="-2"/>
          <w:sz w:val="20"/>
          <w:szCs w:val="20"/>
        </w:rPr>
        <w:t xml:space="preserve"> </w:t>
      </w:r>
      <w:r w:rsidRPr="003873BF">
        <w:rPr>
          <w:rFonts w:ascii="Calibri" w:hAnsi="Calibri" w:cs="Calibri"/>
          <w:b/>
          <w:bCs/>
          <w:color w:val="000000"/>
          <w:spacing w:val="-2"/>
          <w:sz w:val="20"/>
          <w:szCs w:val="20"/>
        </w:rPr>
        <w:t>&amp; Rosati</w:t>
      </w:r>
    </w:p>
    <w:p w14:paraId="795D97DB"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r w:rsidRPr="003873BF">
        <w:rPr>
          <w:rFonts w:ascii="Calibri" w:hAnsi="Calibri" w:cs="Calibri"/>
          <w:b/>
          <w:bCs/>
          <w:color w:val="000000"/>
          <w:spacing w:val="-2"/>
          <w:sz w:val="20"/>
          <w:szCs w:val="20"/>
        </w:rPr>
        <w:t>Winston &amp; Strawn LLP</w:t>
      </w:r>
    </w:p>
    <w:p w14:paraId="16979BAE" w14:textId="77777777" w:rsidR="003873BF" w:rsidRPr="003873BF" w:rsidRDefault="003873BF" w:rsidP="00ED1799">
      <w:pPr>
        <w:tabs>
          <w:tab w:val="left" w:pos="320"/>
        </w:tabs>
        <w:autoSpaceDE w:val="0"/>
        <w:autoSpaceDN w:val="0"/>
        <w:adjustRightInd w:val="0"/>
        <w:spacing w:before="120" w:after="120"/>
        <w:textAlignment w:val="center"/>
        <w:rPr>
          <w:rFonts w:ascii="Calibri" w:hAnsi="Calibri" w:cs="Calibri"/>
          <w:b/>
          <w:bCs/>
          <w:color w:val="000000"/>
          <w:spacing w:val="-2"/>
          <w:sz w:val="20"/>
          <w:szCs w:val="20"/>
        </w:rPr>
      </w:pPr>
      <w:proofErr w:type="spellStart"/>
      <w:r w:rsidRPr="003873BF">
        <w:rPr>
          <w:rFonts w:ascii="Calibri" w:hAnsi="Calibri" w:cs="Calibri"/>
          <w:b/>
          <w:bCs/>
          <w:color w:val="000000"/>
          <w:spacing w:val="-2"/>
          <w:sz w:val="20"/>
          <w:szCs w:val="20"/>
        </w:rPr>
        <w:t>Youman</w:t>
      </w:r>
      <w:proofErr w:type="spellEnd"/>
      <w:r w:rsidRPr="003873BF">
        <w:rPr>
          <w:rFonts w:ascii="Calibri" w:hAnsi="Calibri" w:cs="Calibri"/>
          <w:b/>
          <w:bCs/>
          <w:color w:val="000000"/>
          <w:spacing w:val="-2"/>
          <w:sz w:val="20"/>
          <w:szCs w:val="20"/>
        </w:rPr>
        <w:t xml:space="preserve">, </w:t>
      </w:r>
      <w:proofErr w:type="spellStart"/>
      <w:r w:rsidRPr="003873BF">
        <w:rPr>
          <w:rFonts w:ascii="Calibri" w:hAnsi="Calibri" w:cs="Calibri"/>
          <w:b/>
          <w:bCs/>
          <w:color w:val="000000"/>
          <w:spacing w:val="-2"/>
          <w:sz w:val="20"/>
          <w:szCs w:val="20"/>
        </w:rPr>
        <w:t>Madeo</w:t>
      </w:r>
      <w:proofErr w:type="spellEnd"/>
      <w:r w:rsidRPr="003873BF">
        <w:rPr>
          <w:rFonts w:ascii="Calibri" w:hAnsi="Calibri" w:cs="Calibri"/>
          <w:b/>
          <w:bCs/>
          <w:color w:val="000000"/>
          <w:spacing w:val="-2"/>
          <w:sz w:val="20"/>
          <w:szCs w:val="20"/>
        </w:rPr>
        <w:t xml:space="preserve"> &amp; Fasano, LLP</w:t>
      </w:r>
    </w:p>
    <w:p w14:paraId="697CE6D8" w14:textId="77777777" w:rsidR="00504F26" w:rsidRDefault="00504F26" w:rsidP="003873BF">
      <w:pPr>
        <w:autoSpaceDE w:val="0"/>
        <w:autoSpaceDN w:val="0"/>
        <w:adjustRightInd w:val="0"/>
        <w:spacing w:line="288" w:lineRule="auto"/>
        <w:textAlignment w:val="center"/>
        <w:rPr>
          <w:rStyle w:val="Strong"/>
          <w:color w:val="7030A0"/>
        </w:rPr>
        <w:sectPr w:rsidR="00504F26" w:rsidSect="00504F26">
          <w:type w:val="continuous"/>
          <w:pgSz w:w="12240" w:h="15840"/>
          <w:pgMar w:top="1440" w:right="1440" w:bottom="1440" w:left="1440" w:header="720" w:footer="603" w:gutter="0"/>
          <w:cols w:num="3" w:space="720"/>
          <w:docGrid w:linePitch="360"/>
        </w:sectPr>
      </w:pPr>
    </w:p>
    <w:p w14:paraId="49301F2E" w14:textId="77777777" w:rsidR="00504F26" w:rsidRDefault="00504F26" w:rsidP="00931064">
      <w:pPr>
        <w:autoSpaceDE w:val="0"/>
        <w:autoSpaceDN w:val="0"/>
        <w:adjustRightInd w:val="0"/>
        <w:spacing w:line="288" w:lineRule="auto"/>
        <w:textAlignment w:val="center"/>
        <w:rPr>
          <w:rStyle w:val="Strong"/>
          <w:color w:val="7030A0"/>
        </w:rPr>
      </w:pPr>
    </w:p>
    <w:p w14:paraId="7CFC9D9A" w14:textId="01DA4E2E" w:rsidR="00504F26" w:rsidRDefault="00504F26" w:rsidP="00931064">
      <w:pPr>
        <w:autoSpaceDE w:val="0"/>
        <w:autoSpaceDN w:val="0"/>
        <w:adjustRightInd w:val="0"/>
        <w:spacing w:line="288" w:lineRule="auto"/>
        <w:textAlignment w:val="center"/>
        <w:rPr>
          <w:rStyle w:val="Strong"/>
          <w:color w:val="7030A0"/>
        </w:rPr>
      </w:pPr>
    </w:p>
    <w:p w14:paraId="2EF5DA68" w14:textId="28C89B41" w:rsidR="00ED1799" w:rsidRDefault="00ED1799" w:rsidP="00931064">
      <w:pPr>
        <w:autoSpaceDE w:val="0"/>
        <w:autoSpaceDN w:val="0"/>
        <w:adjustRightInd w:val="0"/>
        <w:spacing w:line="288" w:lineRule="auto"/>
        <w:textAlignment w:val="center"/>
        <w:rPr>
          <w:rStyle w:val="Strong"/>
          <w:color w:val="7030A0"/>
        </w:rPr>
      </w:pPr>
    </w:p>
    <w:p w14:paraId="32F8E46E" w14:textId="1160254F" w:rsidR="00ED1799" w:rsidRDefault="00ED1799" w:rsidP="00931064">
      <w:pPr>
        <w:autoSpaceDE w:val="0"/>
        <w:autoSpaceDN w:val="0"/>
        <w:adjustRightInd w:val="0"/>
        <w:spacing w:line="288" w:lineRule="auto"/>
        <w:textAlignment w:val="center"/>
        <w:rPr>
          <w:rStyle w:val="Strong"/>
          <w:color w:val="7030A0"/>
        </w:rPr>
      </w:pPr>
    </w:p>
    <w:p w14:paraId="3083F6E8" w14:textId="77777777" w:rsidR="00ED1799" w:rsidRDefault="00ED1799" w:rsidP="00931064">
      <w:pPr>
        <w:autoSpaceDE w:val="0"/>
        <w:autoSpaceDN w:val="0"/>
        <w:adjustRightInd w:val="0"/>
        <w:spacing w:line="288" w:lineRule="auto"/>
        <w:textAlignment w:val="center"/>
        <w:rPr>
          <w:rStyle w:val="Strong"/>
          <w:color w:val="7030A0"/>
        </w:rPr>
      </w:pPr>
    </w:p>
    <w:p w14:paraId="5F05D85B" w14:textId="77777777" w:rsidR="001F37D6" w:rsidRDefault="001F37D6" w:rsidP="00931064">
      <w:pPr>
        <w:autoSpaceDE w:val="0"/>
        <w:autoSpaceDN w:val="0"/>
        <w:adjustRightInd w:val="0"/>
        <w:spacing w:line="288" w:lineRule="auto"/>
        <w:textAlignment w:val="center"/>
        <w:rPr>
          <w:rStyle w:val="Strong"/>
          <w:b/>
          <w:bCs/>
          <w:color w:val="7030A0"/>
          <w:sz w:val="32"/>
          <w:szCs w:val="32"/>
        </w:rPr>
      </w:pPr>
    </w:p>
    <w:p w14:paraId="6C175A8A" w14:textId="221A1E37" w:rsidR="00931064" w:rsidRPr="00931064" w:rsidRDefault="00931064" w:rsidP="00931064">
      <w:pPr>
        <w:autoSpaceDE w:val="0"/>
        <w:autoSpaceDN w:val="0"/>
        <w:adjustRightInd w:val="0"/>
        <w:spacing w:line="288" w:lineRule="auto"/>
        <w:textAlignment w:val="center"/>
        <w:rPr>
          <w:rStyle w:val="Strong"/>
          <w:color w:val="7030A0"/>
        </w:rPr>
      </w:pPr>
      <w:r w:rsidRPr="001F37D6">
        <w:rPr>
          <w:rStyle w:val="Strong"/>
          <w:b/>
          <w:bCs/>
          <w:color w:val="7030A0"/>
          <w:sz w:val="32"/>
          <w:szCs w:val="32"/>
        </w:rPr>
        <w:lastRenderedPageBreak/>
        <w:t>Our Supporters</w:t>
      </w:r>
      <w:r w:rsidR="00EB6316" w:rsidRPr="006215D9">
        <w:rPr>
          <w:rFonts w:cs="Calibri"/>
          <w:b/>
          <w:bCs/>
          <w:noProof/>
        </w:rPr>
        <w:drawing>
          <wp:inline distT="0" distB="0" distL="0" distR="0" wp14:anchorId="0A2C1DD4" wp14:editId="46844813">
            <wp:extent cx="5943600" cy="95250"/>
            <wp:effectExtent l="0" t="0" r="0" b="6350"/>
            <wp:docPr id="82" name="Pictur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16063BCE" w14:textId="2BFB2A01" w:rsidR="00931064" w:rsidRPr="00931064" w:rsidRDefault="00ED1799" w:rsidP="00DA751C">
      <w:pPr>
        <w:spacing w:after="240"/>
      </w:pPr>
      <w:r w:rsidRPr="00ED1799">
        <w:rPr>
          <w:rFonts w:cstheme="minorHAnsi"/>
          <w:b/>
          <w:bCs/>
          <w:color w:val="000000"/>
          <w:spacing w:val="-6"/>
          <w:sz w:val="30"/>
          <w:szCs w:val="30"/>
        </w:rPr>
        <w:t xml:space="preserve">IRAP extends our profound gratitude to our generous supporters who made gifts to us this past fiscal year — September 1, </w:t>
      </w:r>
      <w:proofErr w:type="gramStart"/>
      <w:r w:rsidRPr="00ED1799">
        <w:rPr>
          <w:rFonts w:cstheme="minorHAnsi"/>
          <w:b/>
          <w:bCs/>
          <w:color w:val="000000"/>
          <w:spacing w:val="-6"/>
          <w:sz w:val="30"/>
          <w:szCs w:val="30"/>
        </w:rPr>
        <w:t>2021</w:t>
      </w:r>
      <w:proofErr w:type="gramEnd"/>
      <w:r w:rsidRPr="00ED1799">
        <w:rPr>
          <w:rFonts w:cstheme="minorHAnsi"/>
          <w:b/>
          <w:bCs/>
          <w:color w:val="000000"/>
          <w:spacing w:val="-6"/>
          <w:sz w:val="30"/>
          <w:szCs w:val="30"/>
        </w:rPr>
        <w:t xml:space="preserve"> to August 31, 2022.</w:t>
      </w:r>
      <w:r w:rsidRPr="006215D9">
        <w:rPr>
          <w:rFonts w:cs="Calibri"/>
          <w:b/>
          <w:bCs/>
          <w:noProof/>
        </w:rPr>
        <w:t xml:space="preserve"> </w:t>
      </w:r>
      <w:r w:rsidR="00931064" w:rsidRPr="006215D9">
        <w:rPr>
          <w:rFonts w:cs="Calibri"/>
          <w:b/>
          <w:bCs/>
          <w:noProof/>
        </w:rPr>
        <w:drawing>
          <wp:inline distT="0" distB="0" distL="0" distR="0" wp14:anchorId="5E08C955" wp14:editId="1BA6A684">
            <wp:extent cx="5943600" cy="95250"/>
            <wp:effectExtent l="0" t="0" r="0" b="635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61DE2ABB" w14:textId="77777777" w:rsidR="00931064" w:rsidRDefault="00931064" w:rsidP="00931064">
      <w:pPr>
        <w:autoSpaceDE w:val="0"/>
        <w:autoSpaceDN w:val="0"/>
        <w:adjustRightInd w:val="0"/>
        <w:spacing w:line="288" w:lineRule="auto"/>
        <w:textAlignment w:val="center"/>
        <w:rPr>
          <w:rFonts w:ascii="Calibri" w:hAnsi="Calibri" w:cs="Calibri"/>
          <w:b/>
          <w:bCs/>
          <w:color w:val="000000"/>
          <w:spacing w:val="-7"/>
          <w:sz w:val="30"/>
          <w:szCs w:val="30"/>
        </w:rPr>
        <w:sectPr w:rsidR="00931064" w:rsidSect="00945A03">
          <w:type w:val="continuous"/>
          <w:pgSz w:w="12240" w:h="15840"/>
          <w:pgMar w:top="1440" w:right="1440" w:bottom="1440" w:left="1440" w:header="720" w:footer="603" w:gutter="0"/>
          <w:cols w:space="720"/>
          <w:docGrid w:linePitch="360"/>
        </w:sectPr>
      </w:pPr>
    </w:p>
    <w:p w14:paraId="6A0833F7" w14:textId="77777777" w:rsidR="00465804" w:rsidRPr="00465804" w:rsidRDefault="00465804" w:rsidP="00465804">
      <w:pPr>
        <w:autoSpaceDE w:val="0"/>
        <w:autoSpaceDN w:val="0"/>
        <w:adjustRightInd w:val="0"/>
        <w:spacing w:line="288" w:lineRule="auto"/>
        <w:textAlignment w:val="center"/>
        <w:rPr>
          <w:rFonts w:cstheme="minorHAnsi"/>
          <w:b/>
          <w:bCs/>
          <w:color w:val="000000" w:themeColor="text1"/>
          <w:sz w:val="28"/>
          <w:szCs w:val="28"/>
        </w:rPr>
      </w:pPr>
      <w:r w:rsidRPr="00465804">
        <w:rPr>
          <w:rFonts w:cstheme="minorHAnsi"/>
          <w:b/>
          <w:bCs/>
          <w:color w:val="000000" w:themeColor="text1"/>
          <w:sz w:val="28"/>
          <w:szCs w:val="28"/>
        </w:rPr>
        <w:t xml:space="preserve">The Audacious </w:t>
      </w:r>
      <w:r w:rsidRPr="00465804">
        <w:rPr>
          <w:rFonts w:cs="Calibri (Body)"/>
          <w:b/>
          <w:bCs/>
          <w:color w:val="000000" w:themeColor="text1"/>
          <w:sz w:val="28"/>
          <w:szCs w:val="28"/>
        </w:rPr>
        <w:t>Project</w:t>
      </w:r>
    </w:p>
    <w:p w14:paraId="57BE8610" w14:textId="09879BEE" w:rsidR="00465804" w:rsidRDefault="00465804" w:rsidP="00465804">
      <w:pPr>
        <w:suppressAutoHyphens/>
        <w:autoSpaceDE w:val="0"/>
        <w:autoSpaceDN w:val="0"/>
        <w:adjustRightInd w:val="0"/>
        <w:spacing w:line="288" w:lineRule="auto"/>
        <w:textAlignment w:val="center"/>
        <w:rPr>
          <w:rFonts w:ascii="Calibri" w:hAnsi="Calibri" w:cs="Calibri"/>
          <w:b/>
          <w:bCs/>
          <w:color w:val="000000"/>
          <w:sz w:val="20"/>
          <w:szCs w:val="20"/>
        </w:rPr>
      </w:pPr>
      <w:r w:rsidRPr="00465804">
        <w:rPr>
          <w:rFonts w:ascii="Calibri" w:hAnsi="Calibri" w:cs="Calibri"/>
          <w:b/>
          <w:bCs/>
          <w:color w:val="000000"/>
          <w:sz w:val="20"/>
          <w:szCs w:val="20"/>
        </w:rPr>
        <w:t>IRAP’s funding through The Audacious Project is made possible thanks to the</w:t>
      </w:r>
      <w:r w:rsidR="00FE6BB7">
        <w:rPr>
          <w:rFonts w:ascii="Calibri" w:hAnsi="Calibri" w:cs="Calibri"/>
          <w:b/>
          <w:bCs/>
          <w:color w:val="000000"/>
          <w:sz w:val="20"/>
          <w:szCs w:val="20"/>
        </w:rPr>
        <w:t xml:space="preserve"> </w:t>
      </w:r>
      <w:r w:rsidRPr="00465804">
        <w:rPr>
          <w:rFonts w:ascii="Calibri" w:hAnsi="Calibri" w:cs="Calibri"/>
          <w:b/>
          <w:bCs/>
          <w:color w:val="000000"/>
          <w:sz w:val="20"/>
          <w:szCs w:val="20"/>
        </w:rPr>
        <w:t>partnership of inspiring and forward-thinking donors and social entrepreneurs, including:</w:t>
      </w:r>
    </w:p>
    <w:p w14:paraId="2D4933C1" w14:textId="77777777" w:rsidR="00465804" w:rsidRPr="00465804" w:rsidRDefault="00465804" w:rsidP="009D5363">
      <w:pPr>
        <w:autoSpaceDE w:val="0"/>
        <w:autoSpaceDN w:val="0"/>
        <w:adjustRightInd w:val="0"/>
        <w:spacing w:before="120" w:after="120" w:line="288" w:lineRule="auto"/>
        <w:textAlignment w:val="center"/>
        <w:rPr>
          <w:rFonts w:cstheme="minorHAnsi"/>
          <w:color w:val="000000"/>
          <w:spacing w:val="-2"/>
        </w:rPr>
      </w:pPr>
      <w:r w:rsidRPr="00465804">
        <w:rPr>
          <w:rFonts w:cstheme="minorHAnsi"/>
          <w:color w:val="000000"/>
          <w:spacing w:val="-2"/>
        </w:rPr>
        <w:t>Anonymous (6)</w:t>
      </w:r>
    </w:p>
    <w:p w14:paraId="6C534E00" w14:textId="77777777" w:rsidR="00465804" w:rsidRPr="00465804" w:rsidRDefault="00465804" w:rsidP="009D5363">
      <w:pPr>
        <w:autoSpaceDE w:val="0"/>
        <w:autoSpaceDN w:val="0"/>
        <w:adjustRightInd w:val="0"/>
        <w:spacing w:after="120" w:line="288" w:lineRule="auto"/>
        <w:textAlignment w:val="center"/>
        <w:rPr>
          <w:rFonts w:cstheme="minorHAnsi"/>
          <w:color w:val="000000"/>
          <w:spacing w:val="-2"/>
        </w:rPr>
      </w:pPr>
      <w:r w:rsidRPr="00465804">
        <w:rPr>
          <w:rFonts w:cstheme="minorHAnsi"/>
          <w:color w:val="000000"/>
          <w:spacing w:val="-2"/>
        </w:rPr>
        <w:t>Charles and Lynn Schusterman Family Philanthropies</w:t>
      </w:r>
    </w:p>
    <w:p w14:paraId="52E43C80" w14:textId="77777777" w:rsidR="00465804" w:rsidRPr="00465804" w:rsidRDefault="00465804" w:rsidP="009D5363">
      <w:pPr>
        <w:autoSpaceDE w:val="0"/>
        <w:autoSpaceDN w:val="0"/>
        <w:adjustRightInd w:val="0"/>
        <w:spacing w:after="120" w:line="288" w:lineRule="auto"/>
        <w:textAlignment w:val="center"/>
        <w:rPr>
          <w:rFonts w:cstheme="minorHAnsi"/>
          <w:color w:val="000000"/>
          <w:spacing w:val="-2"/>
        </w:rPr>
      </w:pPr>
      <w:r w:rsidRPr="00465804">
        <w:rPr>
          <w:rFonts w:cstheme="minorHAnsi"/>
          <w:color w:val="000000"/>
          <w:spacing w:val="-2"/>
        </w:rPr>
        <w:t>Galaxy Gives</w:t>
      </w:r>
    </w:p>
    <w:p w14:paraId="18F1E6ED" w14:textId="60A98E9F" w:rsidR="00465804" w:rsidRPr="00465804" w:rsidRDefault="00465804" w:rsidP="009D5363">
      <w:pPr>
        <w:autoSpaceDE w:val="0"/>
        <w:autoSpaceDN w:val="0"/>
        <w:adjustRightInd w:val="0"/>
        <w:spacing w:after="120"/>
        <w:textAlignment w:val="center"/>
        <w:rPr>
          <w:rFonts w:cstheme="minorHAnsi"/>
          <w:color w:val="000000"/>
          <w:spacing w:val="-2"/>
        </w:rPr>
      </w:pPr>
      <w:r w:rsidRPr="00465804">
        <w:rPr>
          <w:rFonts w:cstheme="minorHAnsi"/>
          <w:color w:val="000000"/>
          <w:spacing w:val="-2"/>
        </w:rPr>
        <w:t xml:space="preserve">Joe </w:t>
      </w:r>
      <w:proofErr w:type="spellStart"/>
      <w:r w:rsidRPr="00465804">
        <w:rPr>
          <w:rFonts w:cstheme="minorHAnsi"/>
          <w:color w:val="000000"/>
          <w:spacing w:val="-2"/>
        </w:rPr>
        <w:t>Gebbia</w:t>
      </w:r>
      <w:proofErr w:type="spellEnd"/>
      <w:r w:rsidRPr="00465804">
        <w:rPr>
          <w:rFonts w:cstheme="minorHAnsi"/>
          <w:color w:val="000000"/>
          <w:spacing w:val="-2"/>
        </w:rPr>
        <w:t xml:space="preserve"> and Isabelle</w:t>
      </w:r>
      <w:r w:rsidR="00FE6BB7">
        <w:rPr>
          <w:rFonts w:cstheme="minorHAnsi"/>
          <w:color w:val="000000"/>
          <w:spacing w:val="-2"/>
        </w:rPr>
        <w:t xml:space="preserve"> </w:t>
      </w:r>
      <w:proofErr w:type="spellStart"/>
      <w:r w:rsidRPr="00465804">
        <w:rPr>
          <w:rFonts w:cstheme="minorHAnsi"/>
          <w:color w:val="000000"/>
          <w:spacing w:val="-2"/>
        </w:rPr>
        <w:t>Boemeke</w:t>
      </w:r>
      <w:proofErr w:type="spellEnd"/>
    </w:p>
    <w:p w14:paraId="1334BF35" w14:textId="15A22C51" w:rsidR="00465804" w:rsidRPr="00465804" w:rsidRDefault="00465804" w:rsidP="009D5363">
      <w:pPr>
        <w:autoSpaceDE w:val="0"/>
        <w:autoSpaceDN w:val="0"/>
        <w:adjustRightInd w:val="0"/>
        <w:spacing w:after="120"/>
        <w:textAlignment w:val="center"/>
        <w:rPr>
          <w:rFonts w:cstheme="minorHAnsi"/>
          <w:color w:val="000000"/>
          <w:spacing w:val="-2"/>
        </w:rPr>
      </w:pPr>
      <w:r w:rsidRPr="00465804">
        <w:rPr>
          <w:rFonts w:cstheme="minorHAnsi"/>
          <w:color w:val="000000"/>
          <w:spacing w:val="-2"/>
        </w:rPr>
        <w:t>Laura and Gary Lauder and Family</w:t>
      </w:r>
    </w:p>
    <w:p w14:paraId="69981511" w14:textId="77777777" w:rsidR="00465804" w:rsidRPr="00465804" w:rsidRDefault="00465804" w:rsidP="009D5363">
      <w:pPr>
        <w:autoSpaceDE w:val="0"/>
        <w:autoSpaceDN w:val="0"/>
        <w:adjustRightInd w:val="0"/>
        <w:spacing w:after="120" w:line="288" w:lineRule="auto"/>
        <w:textAlignment w:val="center"/>
        <w:rPr>
          <w:rFonts w:cstheme="minorHAnsi"/>
          <w:color w:val="000000"/>
          <w:spacing w:val="-2"/>
        </w:rPr>
      </w:pPr>
      <w:proofErr w:type="spellStart"/>
      <w:r w:rsidRPr="00465804">
        <w:rPr>
          <w:rFonts w:cstheme="minorHAnsi"/>
          <w:color w:val="000000"/>
          <w:spacing w:val="-2"/>
        </w:rPr>
        <w:t>Lyna</w:t>
      </w:r>
      <w:proofErr w:type="spellEnd"/>
      <w:r w:rsidRPr="00465804">
        <w:rPr>
          <w:rFonts w:cstheme="minorHAnsi"/>
          <w:color w:val="000000"/>
          <w:spacing w:val="-2"/>
        </w:rPr>
        <w:t xml:space="preserve"> Lam and Chris Larsen</w:t>
      </w:r>
    </w:p>
    <w:p w14:paraId="0A6D0B97" w14:textId="77777777" w:rsidR="00465804" w:rsidRPr="00465804" w:rsidRDefault="00465804" w:rsidP="009D5363">
      <w:pPr>
        <w:autoSpaceDE w:val="0"/>
        <w:autoSpaceDN w:val="0"/>
        <w:adjustRightInd w:val="0"/>
        <w:spacing w:after="120" w:line="288" w:lineRule="auto"/>
        <w:textAlignment w:val="center"/>
        <w:rPr>
          <w:rFonts w:cstheme="minorHAnsi"/>
          <w:color w:val="000000"/>
          <w:spacing w:val="-2"/>
        </w:rPr>
      </w:pPr>
      <w:proofErr w:type="spellStart"/>
      <w:r w:rsidRPr="00465804">
        <w:rPr>
          <w:rFonts w:cstheme="minorHAnsi"/>
          <w:color w:val="000000"/>
          <w:spacing w:val="-2"/>
        </w:rPr>
        <w:t>MacKenzie</w:t>
      </w:r>
      <w:proofErr w:type="spellEnd"/>
      <w:r w:rsidRPr="00465804">
        <w:rPr>
          <w:rFonts w:cstheme="minorHAnsi"/>
          <w:color w:val="000000"/>
          <w:spacing w:val="-2"/>
        </w:rPr>
        <w:t xml:space="preserve"> Scott</w:t>
      </w:r>
    </w:p>
    <w:p w14:paraId="14624E3D" w14:textId="77777777" w:rsidR="00465804" w:rsidRPr="00465804" w:rsidRDefault="00465804" w:rsidP="009D5363">
      <w:pPr>
        <w:autoSpaceDE w:val="0"/>
        <w:autoSpaceDN w:val="0"/>
        <w:adjustRightInd w:val="0"/>
        <w:spacing w:after="120" w:line="288" w:lineRule="auto"/>
        <w:textAlignment w:val="center"/>
        <w:rPr>
          <w:rFonts w:cstheme="minorHAnsi"/>
          <w:color w:val="000000"/>
          <w:spacing w:val="-2"/>
        </w:rPr>
      </w:pPr>
      <w:r w:rsidRPr="00465804">
        <w:rPr>
          <w:rFonts w:cstheme="minorHAnsi"/>
          <w:color w:val="000000"/>
          <w:spacing w:val="-2"/>
        </w:rPr>
        <w:t>Pivotal Ventures</w:t>
      </w:r>
    </w:p>
    <w:p w14:paraId="1A603E59" w14:textId="77777777" w:rsidR="00465804" w:rsidRPr="00465804" w:rsidRDefault="00465804" w:rsidP="009D5363">
      <w:pPr>
        <w:autoSpaceDE w:val="0"/>
        <w:autoSpaceDN w:val="0"/>
        <w:adjustRightInd w:val="0"/>
        <w:spacing w:after="120" w:line="288" w:lineRule="auto"/>
        <w:textAlignment w:val="center"/>
        <w:rPr>
          <w:rFonts w:cstheme="minorHAnsi"/>
          <w:color w:val="000000"/>
          <w:spacing w:val="-2"/>
        </w:rPr>
      </w:pPr>
      <w:proofErr w:type="spellStart"/>
      <w:r w:rsidRPr="00465804">
        <w:rPr>
          <w:rFonts w:cstheme="minorHAnsi"/>
          <w:color w:val="000000"/>
          <w:spacing w:val="-2"/>
        </w:rPr>
        <w:t>Rippleworks</w:t>
      </w:r>
      <w:proofErr w:type="spellEnd"/>
    </w:p>
    <w:p w14:paraId="79449B0B" w14:textId="1ADD5091" w:rsidR="00465804" w:rsidRPr="00465804" w:rsidRDefault="00465804" w:rsidP="009D5363">
      <w:pPr>
        <w:autoSpaceDE w:val="0"/>
        <w:autoSpaceDN w:val="0"/>
        <w:adjustRightInd w:val="0"/>
        <w:spacing w:after="120"/>
        <w:textAlignment w:val="center"/>
        <w:rPr>
          <w:rFonts w:cstheme="minorHAnsi"/>
          <w:color w:val="000000"/>
          <w:spacing w:val="-2"/>
        </w:rPr>
      </w:pPr>
      <w:r w:rsidRPr="00465804">
        <w:rPr>
          <w:rFonts w:cstheme="minorHAnsi"/>
          <w:color w:val="000000"/>
          <w:spacing w:val="-2"/>
        </w:rPr>
        <w:t>Silicon Valley Community</w:t>
      </w:r>
      <w:r w:rsidR="00FE6BB7">
        <w:rPr>
          <w:rFonts w:cstheme="minorHAnsi"/>
          <w:color w:val="000000"/>
          <w:spacing w:val="-2"/>
        </w:rPr>
        <w:t xml:space="preserve"> </w:t>
      </w:r>
      <w:r w:rsidRPr="00465804">
        <w:rPr>
          <w:rFonts w:cstheme="minorHAnsi"/>
          <w:color w:val="000000"/>
          <w:spacing w:val="-2"/>
        </w:rPr>
        <w:t>Foundation</w:t>
      </w:r>
    </w:p>
    <w:p w14:paraId="57FCF679" w14:textId="77777777" w:rsidR="00465804" w:rsidRPr="00465804" w:rsidRDefault="00465804" w:rsidP="009D5363">
      <w:pPr>
        <w:autoSpaceDE w:val="0"/>
        <w:autoSpaceDN w:val="0"/>
        <w:adjustRightInd w:val="0"/>
        <w:spacing w:after="120" w:line="288" w:lineRule="auto"/>
        <w:textAlignment w:val="center"/>
        <w:rPr>
          <w:rFonts w:cstheme="minorHAnsi"/>
          <w:color w:val="000000"/>
          <w:spacing w:val="-2"/>
        </w:rPr>
      </w:pPr>
      <w:r w:rsidRPr="00465804">
        <w:rPr>
          <w:rFonts w:cstheme="minorHAnsi"/>
          <w:color w:val="000000"/>
          <w:spacing w:val="-2"/>
        </w:rPr>
        <w:t>The Patchwork Collective</w:t>
      </w:r>
    </w:p>
    <w:p w14:paraId="1E885501" w14:textId="77777777" w:rsidR="00465804" w:rsidRPr="00465804" w:rsidRDefault="00465804" w:rsidP="009D5363">
      <w:pPr>
        <w:pStyle w:val="Donorlist"/>
        <w:suppressAutoHyphens/>
        <w:spacing w:after="120" w:line="240" w:lineRule="auto"/>
        <w:rPr>
          <w:rFonts w:asciiTheme="minorHAnsi" w:hAnsiTheme="minorHAnsi" w:cstheme="minorHAnsi"/>
          <w:spacing w:val="-5"/>
          <w:szCs w:val="24"/>
        </w:rPr>
      </w:pPr>
      <w:r w:rsidRPr="00465804">
        <w:rPr>
          <w:rFonts w:asciiTheme="minorHAnsi" w:hAnsiTheme="minorHAnsi" w:cstheme="minorHAnsi"/>
          <w:bCs w:val="0"/>
          <w:spacing w:val="-2"/>
          <w:szCs w:val="24"/>
        </w:rPr>
        <w:t>Valhalla Foundation</w:t>
      </w:r>
    </w:p>
    <w:p w14:paraId="6817FC19" w14:textId="078F82E7" w:rsidR="00931064" w:rsidRPr="00931064" w:rsidRDefault="00931064" w:rsidP="009D5363">
      <w:pPr>
        <w:pStyle w:val="Donations"/>
        <w:suppressAutoHyphens/>
        <w:spacing w:before="240" w:after="120" w:line="240" w:lineRule="auto"/>
      </w:pPr>
      <w:r w:rsidRPr="00931064">
        <w:t>$100,000</w:t>
      </w:r>
      <w:r w:rsidR="00465804">
        <w:t>+</w:t>
      </w:r>
    </w:p>
    <w:p w14:paraId="2005012B" w14:textId="7A68FCE8" w:rsidR="00465804" w:rsidRDefault="00465804" w:rsidP="009D5363">
      <w:pPr>
        <w:pStyle w:val="BasicParagraph"/>
        <w:spacing w:before="0" w:after="120"/>
        <w:rPr>
          <w:rFonts w:cs="Neutra Text"/>
          <w:bCs/>
          <w:spacing w:val="-2"/>
          <w:szCs w:val="20"/>
        </w:rPr>
      </w:pPr>
      <w:r w:rsidRPr="00465804">
        <w:rPr>
          <w:rFonts w:cs="Neutra Text"/>
          <w:bCs/>
          <w:spacing w:val="-2"/>
          <w:szCs w:val="20"/>
        </w:rPr>
        <w:t>Anonymous (2)</w:t>
      </w:r>
    </w:p>
    <w:p w14:paraId="0074BEDE" w14:textId="77777777" w:rsidR="00465804" w:rsidRDefault="00465804" w:rsidP="009D5363">
      <w:pPr>
        <w:pStyle w:val="BasicParagraph"/>
        <w:spacing w:before="0" w:after="120"/>
        <w:rPr>
          <w:rFonts w:cs="Neutra Text"/>
          <w:bCs/>
          <w:spacing w:val="-2"/>
          <w:szCs w:val="20"/>
        </w:rPr>
      </w:pPr>
      <w:r w:rsidRPr="00465804">
        <w:rPr>
          <w:rFonts w:cs="Neutra Text"/>
          <w:bCs/>
          <w:spacing w:val="-2"/>
          <w:szCs w:val="20"/>
        </w:rPr>
        <w:t>Democracy Fund</w:t>
      </w:r>
    </w:p>
    <w:p w14:paraId="4232974A" w14:textId="7C666D1C" w:rsidR="00465804" w:rsidRDefault="00465804" w:rsidP="009D5363">
      <w:pPr>
        <w:pStyle w:val="BasicParagraph"/>
        <w:spacing w:before="0" w:after="120"/>
        <w:rPr>
          <w:rFonts w:cs="Neutra Text"/>
          <w:bCs/>
          <w:spacing w:val="-2"/>
          <w:szCs w:val="20"/>
        </w:rPr>
      </w:pPr>
      <w:r w:rsidRPr="00465804">
        <w:rPr>
          <w:rFonts w:cs="Neutra Text"/>
          <w:bCs/>
          <w:spacing w:val="-2"/>
          <w:szCs w:val="20"/>
        </w:rPr>
        <w:t>DKT Liberty Project</w:t>
      </w:r>
    </w:p>
    <w:p w14:paraId="44E742EE" w14:textId="6080A479" w:rsidR="00465804" w:rsidRPr="00465804" w:rsidRDefault="00465804" w:rsidP="009D5363">
      <w:pPr>
        <w:autoSpaceDE w:val="0"/>
        <w:autoSpaceDN w:val="0"/>
        <w:adjustRightInd w:val="0"/>
        <w:spacing w:after="120" w:line="288" w:lineRule="auto"/>
        <w:textAlignment w:val="center"/>
        <w:rPr>
          <w:rFonts w:cs="Neutra Text"/>
          <w:bCs/>
          <w:color w:val="000000"/>
          <w:spacing w:val="-2"/>
          <w:szCs w:val="20"/>
        </w:rPr>
      </w:pPr>
      <w:r w:rsidRPr="00465804">
        <w:rPr>
          <w:rFonts w:cs="Neutra Text"/>
          <w:bCs/>
          <w:color w:val="000000"/>
          <w:spacing w:val="-2"/>
          <w:szCs w:val="20"/>
        </w:rPr>
        <w:t>Ford Foundation</w:t>
      </w:r>
    </w:p>
    <w:p w14:paraId="76FF7D9F" w14:textId="77777777" w:rsidR="00465804" w:rsidRPr="00465804" w:rsidRDefault="00465804" w:rsidP="009D5363">
      <w:pPr>
        <w:autoSpaceDE w:val="0"/>
        <w:autoSpaceDN w:val="0"/>
        <w:adjustRightInd w:val="0"/>
        <w:spacing w:after="120" w:line="288" w:lineRule="auto"/>
        <w:textAlignment w:val="center"/>
        <w:rPr>
          <w:rFonts w:cs="Neutra Text"/>
          <w:bCs/>
          <w:color w:val="000000"/>
          <w:spacing w:val="-2"/>
          <w:szCs w:val="20"/>
        </w:rPr>
      </w:pPr>
      <w:r w:rsidRPr="00465804">
        <w:rPr>
          <w:rFonts w:cs="Neutra Text"/>
          <w:bCs/>
          <w:color w:val="000000"/>
          <w:spacing w:val="-2"/>
          <w:szCs w:val="20"/>
        </w:rPr>
        <w:t xml:space="preserve">Frederick </w:t>
      </w:r>
      <w:proofErr w:type="spellStart"/>
      <w:r w:rsidRPr="00465804">
        <w:rPr>
          <w:rFonts w:cs="Neutra Text"/>
          <w:bCs/>
          <w:color w:val="000000"/>
          <w:spacing w:val="-2"/>
          <w:szCs w:val="20"/>
        </w:rPr>
        <w:t>Iseman</w:t>
      </w:r>
      <w:proofErr w:type="spellEnd"/>
    </w:p>
    <w:p w14:paraId="428342CF" w14:textId="77777777" w:rsidR="00465804" w:rsidRPr="00465804" w:rsidRDefault="00465804" w:rsidP="009D5363">
      <w:pPr>
        <w:autoSpaceDE w:val="0"/>
        <w:autoSpaceDN w:val="0"/>
        <w:adjustRightInd w:val="0"/>
        <w:spacing w:after="120" w:line="288" w:lineRule="auto"/>
        <w:textAlignment w:val="center"/>
        <w:rPr>
          <w:rFonts w:cs="Neutra Text"/>
          <w:bCs/>
          <w:color w:val="000000"/>
          <w:spacing w:val="-2"/>
          <w:szCs w:val="20"/>
        </w:rPr>
      </w:pPr>
      <w:r w:rsidRPr="00465804">
        <w:rPr>
          <w:rFonts w:cs="Neutra Text"/>
          <w:bCs/>
          <w:color w:val="000000"/>
          <w:spacing w:val="-2"/>
          <w:szCs w:val="20"/>
        </w:rPr>
        <w:t>FWD.us Education Fund</w:t>
      </w:r>
    </w:p>
    <w:p w14:paraId="40A6D764" w14:textId="3AC4CFAC" w:rsidR="00465804" w:rsidRPr="00465804" w:rsidRDefault="00465804" w:rsidP="009D5363">
      <w:pPr>
        <w:autoSpaceDE w:val="0"/>
        <w:autoSpaceDN w:val="0"/>
        <w:adjustRightInd w:val="0"/>
        <w:spacing w:after="120"/>
        <w:textAlignment w:val="center"/>
        <w:rPr>
          <w:rFonts w:cs="Neutra Text"/>
          <w:bCs/>
          <w:color w:val="000000"/>
          <w:spacing w:val="-2"/>
          <w:szCs w:val="20"/>
        </w:rPr>
      </w:pPr>
      <w:r w:rsidRPr="00465804">
        <w:rPr>
          <w:rFonts w:cs="Neutra Text"/>
          <w:bCs/>
          <w:color w:val="000000"/>
          <w:spacing w:val="-2"/>
          <w:szCs w:val="20"/>
        </w:rPr>
        <w:t>G. Barrie Landry, Landry</w:t>
      </w:r>
      <w:r w:rsidR="00FE6BB7">
        <w:rPr>
          <w:rFonts w:cs="Neutra Text"/>
          <w:bCs/>
          <w:color w:val="000000"/>
          <w:spacing w:val="-2"/>
          <w:szCs w:val="20"/>
        </w:rPr>
        <w:t xml:space="preserve"> </w:t>
      </w:r>
      <w:r w:rsidRPr="00465804">
        <w:rPr>
          <w:rFonts w:cs="Neutra Text"/>
          <w:bCs/>
          <w:color w:val="000000"/>
          <w:spacing w:val="-2"/>
          <w:szCs w:val="20"/>
        </w:rPr>
        <w:t>Family Foundation</w:t>
      </w:r>
    </w:p>
    <w:p w14:paraId="5BA1E926" w14:textId="77777777" w:rsidR="00465804" w:rsidRPr="00465804" w:rsidRDefault="00465804" w:rsidP="009D5363">
      <w:pPr>
        <w:autoSpaceDE w:val="0"/>
        <w:autoSpaceDN w:val="0"/>
        <w:adjustRightInd w:val="0"/>
        <w:spacing w:after="120" w:line="288" w:lineRule="auto"/>
        <w:textAlignment w:val="center"/>
        <w:rPr>
          <w:rFonts w:cs="Neutra Text"/>
          <w:bCs/>
          <w:color w:val="000000"/>
          <w:spacing w:val="-2"/>
          <w:szCs w:val="20"/>
        </w:rPr>
      </w:pPr>
      <w:r w:rsidRPr="00465804">
        <w:rPr>
          <w:rFonts w:cs="Neutra Text"/>
          <w:bCs/>
          <w:color w:val="000000"/>
          <w:spacing w:val="-2"/>
          <w:szCs w:val="20"/>
        </w:rPr>
        <w:t>Mary Ann Stein</w:t>
      </w:r>
    </w:p>
    <w:p w14:paraId="6D7A3E21" w14:textId="77777777" w:rsidR="00465804" w:rsidRPr="00465804" w:rsidRDefault="00465804" w:rsidP="009D5363">
      <w:pPr>
        <w:autoSpaceDE w:val="0"/>
        <w:autoSpaceDN w:val="0"/>
        <w:adjustRightInd w:val="0"/>
        <w:spacing w:after="120" w:line="288" w:lineRule="auto"/>
        <w:textAlignment w:val="center"/>
        <w:rPr>
          <w:rFonts w:cs="Neutra Text"/>
          <w:bCs/>
          <w:color w:val="000000"/>
          <w:spacing w:val="-2"/>
          <w:szCs w:val="20"/>
        </w:rPr>
      </w:pPr>
      <w:r w:rsidRPr="00465804">
        <w:rPr>
          <w:rFonts w:cs="Neutra Text"/>
          <w:bCs/>
          <w:color w:val="000000"/>
          <w:spacing w:val="-2"/>
          <w:szCs w:val="20"/>
        </w:rPr>
        <w:t>Microsoft</w:t>
      </w:r>
    </w:p>
    <w:p w14:paraId="05AE6457" w14:textId="77777777" w:rsidR="00465804" w:rsidRPr="00465804" w:rsidRDefault="00465804" w:rsidP="009D5363">
      <w:pPr>
        <w:autoSpaceDE w:val="0"/>
        <w:autoSpaceDN w:val="0"/>
        <w:adjustRightInd w:val="0"/>
        <w:spacing w:after="120" w:line="288" w:lineRule="auto"/>
        <w:textAlignment w:val="center"/>
        <w:rPr>
          <w:rFonts w:cs="Neutra Text"/>
          <w:bCs/>
          <w:color w:val="000000"/>
          <w:spacing w:val="-2"/>
          <w:szCs w:val="20"/>
        </w:rPr>
      </w:pPr>
      <w:r w:rsidRPr="00465804">
        <w:rPr>
          <w:rFonts w:cs="Neutra Text"/>
          <w:bCs/>
          <w:color w:val="000000"/>
          <w:spacing w:val="-2"/>
          <w:szCs w:val="20"/>
        </w:rPr>
        <w:t>MSL Fund</w:t>
      </w:r>
    </w:p>
    <w:p w14:paraId="0E4C03E6" w14:textId="77777777" w:rsidR="00465804" w:rsidRPr="00465804" w:rsidRDefault="00465804" w:rsidP="009D5363">
      <w:pPr>
        <w:autoSpaceDE w:val="0"/>
        <w:autoSpaceDN w:val="0"/>
        <w:adjustRightInd w:val="0"/>
        <w:spacing w:after="120" w:line="288" w:lineRule="auto"/>
        <w:textAlignment w:val="center"/>
        <w:rPr>
          <w:rFonts w:cs="Neutra Text"/>
          <w:bCs/>
          <w:color w:val="000000"/>
          <w:spacing w:val="-2"/>
          <w:szCs w:val="20"/>
        </w:rPr>
      </w:pPr>
      <w:r w:rsidRPr="00465804">
        <w:rPr>
          <w:rFonts w:cs="Neutra Text"/>
          <w:bCs/>
          <w:color w:val="000000"/>
          <w:spacing w:val="-2"/>
          <w:szCs w:val="20"/>
        </w:rPr>
        <w:t>Open Philanthropy</w:t>
      </w:r>
    </w:p>
    <w:p w14:paraId="153E3B11" w14:textId="77777777" w:rsidR="00465804" w:rsidRPr="00465804" w:rsidRDefault="00465804" w:rsidP="009D5363">
      <w:pPr>
        <w:autoSpaceDE w:val="0"/>
        <w:autoSpaceDN w:val="0"/>
        <w:adjustRightInd w:val="0"/>
        <w:spacing w:after="120" w:line="288" w:lineRule="auto"/>
        <w:textAlignment w:val="center"/>
        <w:rPr>
          <w:rFonts w:cs="Neutra Text"/>
          <w:bCs/>
          <w:color w:val="000000"/>
          <w:spacing w:val="-2"/>
          <w:szCs w:val="20"/>
        </w:rPr>
      </w:pPr>
      <w:r w:rsidRPr="00465804">
        <w:rPr>
          <w:rFonts w:cs="Neutra Text"/>
          <w:bCs/>
          <w:color w:val="000000"/>
          <w:spacing w:val="-2"/>
          <w:szCs w:val="20"/>
        </w:rPr>
        <w:t>Open Society Foundations</w:t>
      </w:r>
    </w:p>
    <w:p w14:paraId="0F6CAA9C" w14:textId="6A34D974" w:rsidR="00465804" w:rsidRPr="00465804" w:rsidRDefault="00465804" w:rsidP="009D5363">
      <w:pPr>
        <w:autoSpaceDE w:val="0"/>
        <w:autoSpaceDN w:val="0"/>
        <w:adjustRightInd w:val="0"/>
        <w:spacing w:after="120"/>
        <w:textAlignment w:val="center"/>
        <w:rPr>
          <w:rFonts w:cs="Neutra Text"/>
          <w:bCs/>
          <w:color w:val="000000"/>
          <w:spacing w:val="-2"/>
          <w:szCs w:val="20"/>
        </w:rPr>
      </w:pPr>
      <w:r w:rsidRPr="00465804">
        <w:rPr>
          <w:rFonts w:cs="Neutra Text"/>
          <w:bCs/>
          <w:color w:val="000000"/>
          <w:spacing w:val="-2"/>
          <w:szCs w:val="20"/>
        </w:rPr>
        <w:t>Patti and Everett B. Birch</w:t>
      </w:r>
      <w:r w:rsidR="00FE6BB7">
        <w:rPr>
          <w:rFonts w:cs="Neutra Text"/>
          <w:bCs/>
          <w:color w:val="000000"/>
          <w:spacing w:val="-2"/>
          <w:szCs w:val="20"/>
        </w:rPr>
        <w:t xml:space="preserve"> </w:t>
      </w:r>
      <w:r w:rsidRPr="00465804">
        <w:rPr>
          <w:rFonts w:cs="Neutra Text"/>
          <w:bCs/>
          <w:color w:val="000000"/>
          <w:spacing w:val="-2"/>
          <w:szCs w:val="20"/>
        </w:rPr>
        <w:t>Foundation</w:t>
      </w:r>
    </w:p>
    <w:p w14:paraId="56D9D553" w14:textId="3B6DF65E" w:rsidR="00465804" w:rsidRPr="00465804" w:rsidRDefault="00465804" w:rsidP="009D5363">
      <w:pPr>
        <w:autoSpaceDE w:val="0"/>
        <w:autoSpaceDN w:val="0"/>
        <w:adjustRightInd w:val="0"/>
        <w:spacing w:after="120"/>
        <w:textAlignment w:val="center"/>
        <w:rPr>
          <w:rFonts w:cs="Neutra Text"/>
          <w:bCs/>
          <w:color w:val="000000"/>
          <w:spacing w:val="-2"/>
          <w:szCs w:val="20"/>
        </w:rPr>
      </w:pPr>
      <w:r w:rsidRPr="00465804">
        <w:rPr>
          <w:rFonts w:cs="Neutra Text"/>
          <w:bCs/>
          <w:color w:val="000000"/>
          <w:spacing w:val="-2"/>
          <w:szCs w:val="20"/>
        </w:rPr>
        <w:t>Price Philanthropies</w:t>
      </w:r>
      <w:r w:rsidR="00FE6BB7">
        <w:rPr>
          <w:rFonts w:cs="Neutra Text"/>
          <w:bCs/>
          <w:color w:val="000000"/>
          <w:spacing w:val="-2"/>
          <w:szCs w:val="20"/>
        </w:rPr>
        <w:t xml:space="preserve"> </w:t>
      </w:r>
      <w:r w:rsidRPr="00465804">
        <w:rPr>
          <w:rFonts w:cs="Neutra Text"/>
          <w:bCs/>
          <w:color w:val="000000"/>
          <w:spacing w:val="-2"/>
          <w:szCs w:val="20"/>
        </w:rPr>
        <w:t>Foundation</w:t>
      </w:r>
    </w:p>
    <w:p w14:paraId="7DD9A2E5" w14:textId="77777777" w:rsidR="00465804" w:rsidRPr="00465804" w:rsidRDefault="00465804" w:rsidP="009D5363">
      <w:pPr>
        <w:autoSpaceDE w:val="0"/>
        <w:autoSpaceDN w:val="0"/>
        <w:adjustRightInd w:val="0"/>
        <w:spacing w:after="120" w:line="288" w:lineRule="auto"/>
        <w:textAlignment w:val="center"/>
        <w:rPr>
          <w:rFonts w:cs="Neutra Text"/>
          <w:bCs/>
          <w:color w:val="000000"/>
          <w:spacing w:val="-2"/>
          <w:szCs w:val="20"/>
        </w:rPr>
      </w:pPr>
      <w:r w:rsidRPr="00465804">
        <w:rPr>
          <w:rFonts w:cs="Neutra Text"/>
          <w:bCs/>
          <w:color w:val="000000"/>
          <w:spacing w:val="-2"/>
          <w:szCs w:val="20"/>
        </w:rPr>
        <w:t>Robert J. Abernethy</w:t>
      </w:r>
    </w:p>
    <w:p w14:paraId="214B31EA" w14:textId="77777777" w:rsidR="00465804" w:rsidRPr="00465804" w:rsidRDefault="00465804" w:rsidP="009D5363">
      <w:pPr>
        <w:autoSpaceDE w:val="0"/>
        <w:autoSpaceDN w:val="0"/>
        <w:adjustRightInd w:val="0"/>
        <w:spacing w:after="120" w:line="288" w:lineRule="auto"/>
        <w:textAlignment w:val="center"/>
        <w:rPr>
          <w:rFonts w:cs="Neutra Text"/>
          <w:bCs/>
          <w:color w:val="000000"/>
          <w:spacing w:val="-2"/>
          <w:szCs w:val="20"/>
        </w:rPr>
      </w:pPr>
      <w:r w:rsidRPr="00465804">
        <w:rPr>
          <w:rFonts w:cs="Neutra Text"/>
          <w:bCs/>
          <w:color w:val="000000"/>
          <w:spacing w:val="-2"/>
          <w:szCs w:val="20"/>
        </w:rPr>
        <w:t>Rockefeller Brothers Fund</w:t>
      </w:r>
    </w:p>
    <w:p w14:paraId="5CC6A843" w14:textId="03456979" w:rsidR="00465804" w:rsidRPr="00465804" w:rsidRDefault="00465804" w:rsidP="009D5363">
      <w:pPr>
        <w:autoSpaceDE w:val="0"/>
        <w:autoSpaceDN w:val="0"/>
        <w:adjustRightInd w:val="0"/>
        <w:spacing w:after="120"/>
        <w:textAlignment w:val="center"/>
        <w:rPr>
          <w:rFonts w:cs="Neutra Text"/>
          <w:bCs/>
          <w:color w:val="000000"/>
          <w:spacing w:val="-2"/>
          <w:szCs w:val="20"/>
        </w:rPr>
      </w:pPr>
      <w:r w:rsidRPr="00465804">
        <w:rPr>
          <w:rFonts w:cs="Neutra Text"/>
          <w:bCs/>
          <w:color w:val="000000"/>
          <w:spacing w:val="-2"/>
          <w:szCs w:val="20"/>
        </w:rPr>
        <w:t>The Anne Wojcicki</w:t>
      </w:r>
      <w:r w:rsidR="00FE6BB7">
        <w:rPr>
          <w:rFonts w:cs="Neutra Text"/>
          <w:bCs/>
          <w:color w:val="000000"/>
          <w:spacing w:val="-2"/>
          <w:szCs w:val="20"/>
        </w:rPr>
        <w:t xml:space="preserve"> </w:t>
      </w:r>
      <w:r w:rsidRPr="00465804">
        <w:rPr>
          <w:rFonts w:cs="Neutra Text"/>
          <w:bCs/>
          <w:color w:val="000000"/>
          <w:spacing w:val="-2"/>
          <w:szCs w:val="20"/>
        </w:rPr>
        <w:t>Foundation</w:t>
      </w:r>
    </w:p>
    <w:p w14:paraId="4C31EC67" w14:textId="52F49CDB" w:rsidR="00465804" w:rsidRPr="00465804" w:rsidRDefault="00465804" w:rsidP="009D5363">
      <w:pPr>
        <w:autoSpaceDE w:val="0"/>
        <w:autoSpaceDN w:val="0"/>
        <w:adjustRightInd w:val="0"/>
        <w:spacing w:after="120"/>
        <w:textAlignment w:val="center"/>
        <w:rPr>
          <w:rFonts w:cs="Neutra Text"/>
          <w:bCs/>
          <w:color w:val="000000"/>
          <w:spacing w:val="-2"/>
          <w:szCs w:val="20"/>
        </w:rPr>
      </w:pPr>
      <w:r w:rsidRPr="00465804">
        <w:rPr>
          <w:rFonts w:cs="Neutra Text"/>
          <w:bCs/>
          <w:color w:val="000000"/>
          <w:spacing w:val="-2"/>
          <w:szCs w:val="20"/>
        </w:rPr>
        <w:t>The Morningstar</w:t>
      </w:r>
      <w:r w:rsidR="00FE6BB7">
        <w:rPr>
          <w:rFonts w:cs="Neutra Text"/>
          <w:bCs/>
          <w:color w:val="000000"/>
          <w:spacing w:val="-2"/>
          <w:szCs w:val="20"/>
        </w:rPr>
        <w:t xml:space="preserve"> </w:t>
      </w:r>
      <w:r w:rsidRPr="00465804">
        <w:rPr>
          <w:rFonts w:cs="Neutra Text"/>
          <w:bCs/>
          <w:color w:val="000000"/>
          <w:spacing w:val="-2"/>
          <w:szCs w:val="20"/>
        </w:rPr>
        <w:t>Foundation</w:t>
      </w:r>
    </w:p>
    <w:p w14:paraId="324711FF" w14:textId="77777777" w:rsidR="00465804" w:rsidRPr="00465804" w:rsidRDefault="00465804" w:rsidP="009D5363">
      <w:pPr>
        <w:autoSpaceDE w:val="0"/>
        <w:autoSpaceDN w:val="0"/>
        <w:adjustRightInd w:val="0"/>
        <w:spacing w:after="120" w:line="288" w:lineRule="auto"/>
        <w:textAlignment w:val="center"/>
        <w:rPr>
          <w:rFonts w:cs="Neutra Text"/>
          <w:bCs/>
          <w:color w:val="000000"/>
          <w:spacing w:val="-2"/>
          <w:szCs w:val="20"/>
        </w:rPr>
      </w:pPr>
      <w:r w:rsidRPr="00465804">
        <w:rPr>
          <w:rFonts w:cs="Neutra Text"/>
          <w:bCs/>
          <w:color w:val="000000"/>
          <w:spacing w:val="-2"/>
          <w:szCs w:val="20"/>
        </w:rPr>
        <w:t>The Norris Family Charitable Fund</w:t>
      </w:r>
    </w:p>
    <w:p w14:paraId="6B8A30A9" w14:textId="77777777" w:rsidR="00465804" w:rsidRPr="00465804" w:rsidRDefault="00465804" w:rsidP="009D5363">
      <w:pPr>
        <w:autoSpaceDE w:val="0"/>
        <w:autoSpaceDN w:val="0"/>
        <w:adjustRightInd w:val="0"/>
        <w:spacing w:after="120" w:line="288" w:lineRule="auto"/>
        <w:textAlignment w:val="center"/>
        <w:rPr>
          <w:rFonts w:cs="Neutra Text"/>
          <w:bCs/>
          <w:color w:val="000000"/>
          <w:spacing w:val="-2"/>
          <w:szCs w:val="20"/>
        </w:rPr>
      </w:pPr>
      <w:r w:rsidRPr="00465804">
        <w:rPr>
          <w:rFonts w:cs="Neutra Text"/>
          <w:bCs/>
          <w:color w:val="000000"/>
          <w:spacing w:val="-2"/>
          <w:szCs w:val="20"/>
        </w:rPr>
        <w:t>The Shapiro Foundation</w:t>
      </w:r>
    </w:p>
    <w:p w14:paraId="2F79B91C" w14:textId="77777777" w:rsidR="00465804" w:rsidRPr="00465804" w:rsidRDefault="00465804" w:rsidP="009D5363">
      <w:pPr>
        <w:autoSpaceDE w:val="0"/>
        <w:autoSpaceDN w:val="0"/>
        <w:adjustRightInd w:val="0"/>
        <w:spacing w:after="120" w:line="288" w:lineRule="auto"/>
        <w:textAlignment w:val="center"/>
        <w:rPr>
          <w:rFonts w:cs="Neutra Text"/>
          <w:bCs/>
          <w:color w:val="000000"/>
          <w:spacing w:val="-2"/>
          <w:szCs w:val="20"/>
        </w:rPr>
      </w:pPr>
      <w:r w:rsidRPr="00465804">
        <w:rPr>
          <w:rFonts w:cs="Neutra Text"/>
          <w:bCs/>
          <w:color w:val="000000"/>
          <w:spacing w:val="-2"/>
          <w:szCs w:val="20"/>
        </w:rPr>
        <w:t xml:space="preserve">The Sigrid </w:t>
      </w:r>
      <w:proofErr w:type="spellStart"/>
      <w:r w:rsidRPr="00465804">
        <w:rPr>
          <w:rFonts w:cs="Neutra Text"/>
          <w:bCs/>
          <w:color w:val="000000"/>
          <w:spacing w:val="-2"/>
          <w:szCs w:val="20"/>
        </w:rPr>
        <w:t>Rausing</w:t>
      </w:r>
      <w:proofErr w:type="spellEnd"/>
      <w:r w:rsidRPr="00465804">
        <w:rPr>
          <w:rFonts w:cs="Neutra Text"/>
          <w:bCs/>
          <w:color w:val="000000"/>
          <w:spacing w:val="-2"/>
          <w:szCs w:val="20"/>
        </w:rPr>
        <w:t xml:space="preserve"> Trust</w:t>
      </w:r>
    </w:p>
    <w:p w14:paraId="6BBF286F" w14:textId="77777777" w:rsidR="00465804" w:rsidRPr="00465804" w:rsidRDefault="00465804" w:rsidP="009D5363">
      <w:pPr>
        <w:autoSpaceDE w:val="0"/>
        <w:autoSpaceDN w:val="0"/>
        <w:adjustRightInd w:val="0"/>
        <w:spacing w:after="120" w:line="288" w:lineRule="auto"/>
        <w:textAlignment w:val="center"/>
        <w:rPr>
          <w:rFonts w:cs="Neutra Text"/>
          <w:bCs/>
          <w:color w:val="000000"/>
          <w:spacing w:val="-2"/>
          <w:szCs w:val="20"/>
        </w:rPr>
      </w:pPr>
      <w:r w:rsidRPr="00465804">
        <w:rPr>
          <w:rFonts w:cs="Neutra Text"/>
          <w:bCs/>
          <w:color w:val="000000"/>
          <w:spacing w:val="-2"/>
          <w:szCs w:val="20"/>
        </w:rPr>
        <w:t>The Tepper Foundation</w:t>
      </w:r>
    </w:p>
    <w:p w14:paraId="1F7F0C2F" w14:textId="77777777" w:rsidR="00465804" w:rsidRPr="00465804" w:rsidRDefault="00465804" w:rsidP="009D5363">
      <w:pPr>
        <w:autoSpaceDE w:val="0"/>
        <w:autoSpaceDN w:val="0"/>
        <w:adjustRightInd w:val="0"/>
        <w:spacing w:after="120" w:line="288" w:lineRule="auto"/>
        <w:textAlignment w:val="center"/>
        <w:rPr>
          <w:rFonts w:cs="Neutra Text"/>
          <w:bCs/>
          <w:color w:val="000000"/>
          <w:spacing w:val="-2"/>
          <w:szCs w:val="20"/>
        </w:rPr>
      </w:pPr>
      <w:r w:rsidRPr="00465804">
        <w:rPr>
          <w:rFonts w:cs="Neutra Text"/>
          <w:bCs/>
          <w:color w:val="000000"/>
          <w:spacing w:val="-2"/>
          <w:szCs w:val="20"/>
        </w:rPr>
        <w:t>Twitter</w:t>
      </w:r>
    </w:p>
    <w:p w14:paraId="6803233D" w14:textId="77777777" w:rsidR="00465804" w:rsidRPr="00465804" w:rsidRDefault="00465804" w:rsidP="009D5363">
      <w:pPr>
        <w:autoSpaceDE w:val="0"/>
        <w:autoSpaceDN w:val="0"/>
        <w:adjustRightInd w:val="0"/>
        <w:spacing w:after="120" w:line="288" w:lineRule="auto"/>
        <w:textAlignment w:val="center"/>
        <w:rPr>
          <w:rFonts w:cs="Neutra Text"/>
          <w:bCs/>
          <w:color w:val="000000"/>
          <w:spacing w:val="-2"/>
          <w:szCs w:val="20"/>
        </w:rPr>
      </w:pPr>
      <w:r w:rsidRPr="00465804">
        <w:rPr>
          <w:rFonts w:cs="Neutra Text"/>
          <w:bCs/>
          <w:color w:val="000000"/>
          <w:spacing w:val="-2"/>
          <w:szCs w:val="20"/>
        </w:rPr>
        <w:t>United Nations High Commissioner for Refugees</w:t>
      </w:r>
    </w:p>
    <w:p w14:paraId="68886E87" w14:textId="5FBBF051" w:rsidR="00931064" w:rsidRPr="00465804" w:rsidRDefault="00465804" w:rsidP="009D5363">
      <w:pPr>
        <w:pStyle w:val="Donorlist"/>
        <w:suppressAutoHyphens/>
        <w:spacing w:after="120" w:line="216" w:lineRule="auto"/>
        <w:rPr>
          <w:rFonts w:asciiTheme="minorHAnsi" w:hAnsiTheme="minorHAnsi" w:cstheme="minorHAnsi"/>
          <w:spacing w:val="-5"/>
          <w:szCs w:val="24"/>
        </w:rPr>
      </w:pPr>
      <w:r w:rsidRPr="00465804">
        <w:rPr>
          <w:rFonts w:asciiTheme="minorHAnsi" w:hAnsiTheme="minorHAnsi" w:cs="Neutra Text"/>
          <w:spacing w:val="-2"/>
          <w:szCs w:val="20"/>
        </w:rPr>
        <w:t>United Nations Voluntary</w:t>
      </w:r>
      <w:r w:rsidR="00FE6BB7">
        <w:rPr>
          <w:rFonts w:asciiTheme="minorHAnsi" w:hAnsiTheme="minorHAnsi" w:cs="Neutra Text"/>
          <w:spacing w:val="-2"/>
          <w:szCs w:val="20"/>
        </w:rPr>
        <w:t xml:space="preserve"> </w:t>
      </w:r>
      <w:r w:rsidRPr="00465804">
        <w:rPr>
          <w:rFonts w:asciiTheme="minorHAnsi" w:hAnsiTheme="minorHAnsi" w:cs="Neutra Text"/>
          <w:spacing w:val="-2"/>
          <w:szCs w:val="20"/>
        </w:rPr>
        <w:t>Fund for Victims of Torture</w:t>
      </w:r>
    </w:p>
    <w:p w14:paraId="5505252E" w14:textId="77777777" w:rsidR="00931064" w:rsidRPr="00860C2E" w:rsidRDefault="00931064" w:rsidP="009D5363">
      <w:pPr>
        <w:pStyle w:val="Donations"/>
        <w:spacing w:before="240" w:after="120"/>
      </w:pPr>
      <w:r w:rsidRPr="00860C2E">
        <w:t>$50,000-$99,999</w:t>
      </w:r>
    </w:p>
    <w:p w14:paraId="41704461" w14:textId="77777777" w:rsidR="00931064" w:rsidRPr="00931064" w:rsidRDefault="00931064" w:rsidP="009D5363">
      <w:pPr>
        <w:pStyle w:val="Donorlist"/>
        <w:suppressAutoHyphens/>
        <w:spacing w:after="120" w:line="240" w:lineRule="auto"/>
        <w:rPr>
          <w:rFonts w:asciiTheme="minorHAnsi" w:hAnsiTheme="minorHAnsi" w:cstheme="minorHAnsi"/>
          <w:spacing w:val="-5"/>
          <w:szCs w:val="24"/>
        </w:rPr>
      </w:pPr>
      <w:r w:rsidRPr="00931064">
        <w:rPr>
          <w:rFonts w:asciiTheme="minorHAnsi" w:hAnsiTheme="minorHAnsi" w:cstheme="minorHAnsi"/>
          <w:spacing w:val="-5"/>
          <w:szCs w:val="24"/>
        </w:rPr>
        <w:t>AIG</w:t>
      </w:r>
    </w:p>
    <w:p w14:paraId="0AFC21F2" w14:textId="77777777" w:rsidR="00931064" w:rsidRPr="00931064" w:rsidRDefault="00931064" w:rsidP="009D5363">
      <w:pPr>
        <w:pStyle w:val="Donorlist"/>
        <w:suppressAutoHyphens/>
        <w:spacing w:before="60" w:after="120" w:line="240" w:lineRule="auto"/>
        <w:rPr>
          <w:rFonts w:asciiTheme="minorHAnsi" w:hAnsiTheme="minorHAnsi" w:cstheme="minorHAnsi"/>
          <w:spacing w:val="-5"/>
          <w:szCs w:val="24"/>
        </w:rPr>
      </w:pPr>
      <w:r w:rsidRPr="00931064">
        <w:rPr>
          <w:rFonts w:asciiTheme="minorHAnsi" w:hAnsiTheme="minorHAnsi" w:cstheme="minorHAnsi"/>
          <w:spacing w:val="-5"/>
          <w:szCs w:val="24"/>
        </w:rPr>
        <w:t>Anna and Carl Reisner</w:t>
      </w:r>
    </w:p>
    <w:p w14:paraId="05AEF930" w14:textId="77777777" w:rsidR="00931064" w:rsidRPr="00931064" w:rsidRDefault="00931064" w:rsidP="009D5363">
      <w:pPr>
        <w:pStyle w:val="Donorlist"/>
        <w:suppressAutoHyphens/>
        <w:spacing w:before="60" w:after="120" w:line="240" w:lineRule="auto"/>
        <w:rPr>
          <w:rFonts w:asciiTheme="minorHAnsi" w:hAnsiTheme="minorHAnsi" w:cstheme="minorHAnsi"/>
          <w:spacing w:val="-5"/>
          <w:szCs w:val="24"/>
        </w:rPr>
      </w:pPr>
      <w:r w:rsidRPr="00931064">
        <w:rPr>
          <w:rFonts w:asciiTheme="minorHAnsi" w:hAnsiTheme="minorHAnsi" w:cstheme="minorHAnsi"/>
          <w:spacing w:val="-5"/>
          <w:szCs w:val="24"/>
        </w:rPr>
        <w:t>Anonymous (2)</w:t>
      </w:r>
    </w:p>
    <w:p w14:paraId="6BDD475B" w14:textId="77777777" w:rsidR="00272985" w:rsidRPr="00272985" w:rsidRDefault="00272985" w:rsidP="009D5363">
      <w:pPr>
        <w:autoSpaceDE w:val="0"/>
        <w:autoSpaceDN w:val="0"/>
        <w:adjustRightInd w:val="0"/>
        <w:spacing w:before="60" w:after="120" w:line="288" w:lineRule="auto"/>
        <w:textAlignment w:val="center"/>
        <w:rPr>
          <w:rFonts w:ascii="Calibri" w:hAnsi="Calibri" w:cs="Neutra Text"/>
          <w:color w:val="000000"/>
          <w:spacing w:val="-2"/>
        </w:rPr>
      </w:pPr>
      <w:r w:rsidRPr="00272985">
        <w:rPr>
          <w:rFonts w:ascii="Calibri" w:hAnsi="Calibri" w:cs="Neutra Text"/>
          <w:color w:val="000000"/>
          <w:spacing w:val="-2"/>
        </w:rPr>
        <w:t>Bain Capital</w:t>
      </w:r>
    </w:p>
    <w:p w14:paraId="23075922" w14:textId="33C6B02E" w:rsidR="00272985" w:rsidRPr="00272985" w:rsidRDefault="00272985" w:rsidP="009D5363">
      <w:pPr>
        <w:autoSpaceDE w:val="0"/>
        <w:autoSpaceDN w:val="0"/>
        <w:adjustRightInd w:val="0"/>
        <w:spacing w:before="60" w:after="120"/>
        <w:textAlignment w:val="center"/>
        <w:rPr>
          <w:rFonts w:ascii="Calibri" w:hAnsi="Calibri" w:cs="Neutra Text"/>
          <w:color w:val="000000"/>
          <w:spacing w:val="-2"/>
        </w:rPr>
      </w:pPr>
      <w:r w:rsidRPr="00272985">
        <w:rPr>
          <w:rFonts w:ascii="Calibri" w:hAnsi="Calibri" w:cs="Neutra Text"/>
          <w:color w:val="000000"/>
          <w:spacing w:val="-2"/>
        </w:rPr>
        <w:t>Carnegie Corporation of</w:t>
      </w:r>
      <w:r w:rsidR="00FE6BB7">
        <w:rPr>
          <w:rFonts w:ascii="Calibri" w:hAnsi="Calibri" w:cs="Neutra Text"/>
          <w:color w:val="000000"/>
          <w:spacing w:val="-2"/>
        </w:rPr>
        <w:t xml:space="preserve"> </w:t>
      </w:r>
      <w:r w:rsidRPr="00272985">
        <w:rPr>
          <w:rFonts w:ascii="Calibri" w:hAnsi="Calibri" w:cs="Neutra Text"/>
          <w:color w:val="000000"/>
          <w:spacing w:val="-2"/>
        </w:rPr>
        <w:t>New York</w:t>
      </w:r>
    </w:p>
    <w:p w14:paraId="6BF3368E" w14:textId="77777777" w:rsidR="00272985" w:rsidRPr="00272985" w:rsidRDefault="00272985" w:rsidP="009D5363">
      <w:pPr>
        <w:autoSpaceDE w:val="0"/>
        <w:autoSpaceDN w:val="0"/>
        <w:adjustRightInd w:val="0"/>
        <w:spacing w:before="60" w:after="120" w:line="288" w:lineRule="auto"/>
        <w:textAlignment w:val="center"/>
        <w:rPr>
          <w:rFonts w:ascii="Calibri" w:hAnsi="Calibri" w:cs="Neutra Text"/>
          <w:color w:val="000000"/>
          <w:spacing w:val="-2"/>
        </w:rPr>
      </w:pPr>
      <w:r w:rsidRPr="00272985">
        <w:rPr>
          <w:rFonts w:ascii="Calibri" w:hAnsi="Calibri" w:cs="Neutra Text"/>
          <w:color w:val="000000"/>
          <w:spacing w:val="-2"/>
        </w:rPr>
        <w:t>Double Up Drive</w:t>
      </w:r>
    </w:p>
    <w:p w14:paraId="6C80D12E" w14:textId="56C14436" w:rsidR="00272985" w:rsidRPr="00272985" w:rsidRDefault="00272985" w:rsidP="009D5363">
      <w:pPr>
        <w:autoSpaceDE w:val="0"/>
        <w:autoSpaceDN w:val="0"/>
        <w:adjustRightInd w:val="0"/>
        <w:spacing w:before="60" w:after="120"/>
        <w:textAlignment w:val="center"/>
        <w:rPr>
          <w:rFonts w:ascii="Calibri" w:hAnsi="Calibri" w:cs="Neutra Text"/>
          <w:color w:val="000000"/>
          <w:spacing w:val="-2"/>
        </w:rPr>
      </w:pPr>
      <w:r w:rsidRPr="00272985">
        <w:rPr>
          <w:rFonts w:ascii="Calibri" w:hAnsi="Calibri" w:cs="Neutra Text"/>
          <w:color w:val="000000"/>
          <w:spacing w:val="-2"/>
        </w:rPr>
        <w:t>FJC - A Foundation of</w:t>
      </w:r>
      <w:r w:rsidR="00FE6BB7">
        <w:rPr>
          <w:rFonts w:ascii="Calibri" w:hAnsi="Calibri" w:cs="Neutra Text"/>
          <w:color w:val="000000"/>
          <w:spacing w:val="-2"/>
        </w:rPr>
        <w:t xml:space="preserve"> </w:t>
      </w:r>
      <w:r w:rsidRPr="00272985">
        <w:rPr>
          <w:rFonts w:ascii="Calibri" w:hAnsi="Calibri" w:cs="Neutra Text"/>
          <w:color w:val="000000"/>
          <w:spacing w:val="-2"/>
        </w:rPr>
        <w:t>Philanthropic Funds</w:t>
      </w:r>
    </w:p>
    <w:p w14:paraId="24E5CB9F" w14:textId="53BE530E" w:rsidR="00272985" w:rsidRPr="00272985" w:rsidRDefault="00272985" w:rsidP="009D5363">
      <w:pPr>
        <w:autoSpaceDE w:val="0"/>
        <w:autoSpaceDN w:val="0"/>
        <w:adjustRightInd w:val="0"/>
        <w:spacing w:before="60" w:after="120"/>
        <w:textAlignment w:val="center"/>
        <w:rPr>
          <w:rFonts w:ascii="Calibri" w:hAnsi="Calibri" w:cs="Neutra Text"/>
          <w:color w:val="000000"/>
          <w:spacing w:val="-2"/>
        </w:rPr>
      </w:pPr>
      <w:r w:rsidRPr="00272985">
        <w:rPr>
          <w:rFonts w:ascii="Calibri" w:hAnsi="Calibri" w:cs="Neutra Text"/>
          <w:color w:val="000000"/>
          <w:spacing w:val="-2"/>
        </w:rPr>
        <w:t xml:space="preserve">Jacob and Hilda </w:t>
      </w:r>
      <w:proofErr w:type="spellStart"/>
      <w:r w:rsidRPr="00272985">
        <w:rPr>
          <w:rFonts w:ascii="Calibri" w:hAnsi="Calibri" w:cs="Neutra Text"/>
          <w:color w:val="000000"/>
          <w:spacing w:val="-2"/>
        </w:rPr>
        <w:t>Blaustein</w:t>
      </w:r>
      <w:proofErr w:type="spellEnd"/>
      <w:r w:rsidR="00FE6BB7">
        <w:rPr>
          <w:rFonts w:ascii="Calibri" w:hAnsi="Calibri" w:cs="Neutra Text"/>
          <w:color w:val="000000"/>
          <w:spacing w:val="-2"/>
        </w:rPr>
        <w:t xml:space="preserve"> </w:t>
      </w:r>
      <w:r w:rsidRPr="00272985">
        <w:rPr>
          <w:rFonts w:ascii="Calibri" w:hAnsi="Calibri" w:cs="Neutra Text"/>
          <w:color w:val="000000"/>
          <w:spacing w:val="-2"/>
        </w:rPr>
        <w:t>Foundation</w:t>
      </w:r>
    </w:p>
    <w:p w14:paraId="1EC15A9F" w14:textId="77777777" w:rsidR="00272985" w:rsidRPr="00272985" w:rsidRDefault="00272985" w:rsidP="009D5363">
      <w:pPr>
        <w:autoSpaceDE w:val="0"/>
        <w:autoSpaceDN w:val="0"/>
        <w:adjustRightInd w:val="0"/>
        <w:spacing w:before="60" w:after="120"/>
        <w:textAlignment w:val="center"/>
        <w:rPr>
          <w:rFonts w:ascii="Calibri" w:hAnsi="Calibri" w:cs="Neutra Text"/>
          <w:color w:val="000000"/>
          <w:spacing w:val="-2"/>
        </w:rPr>
      </w:pPr>
      <w:r w:rsidRPr="00272985">
        <w:rPr>
          <w:rFonts w:ascii="Calibri" w:hAnsi="Calibri" w:cs="Neutra Text"/>
          <w:color w:val="000000"/>
          <w:spacing w:val="-2"/>
        </w:rPr>
        <w:t>Kaplan Hecker &amp; Fink LLP</w:t>
      </w:r>
    </w:p>
    <w:p w14:paraId="7ABE40A7" w14:textId="3805F953" w:rsidR="00272985" w:rsidRPr="00272985" w:rsidRDefault="00272985" w:rsidP="009D5363">
      <w:pPr>
        <w:autoSpaceDE w:val="0"/>
        <w:autoSpaceDN w:val="0"/>
        <w:adjustRightInd w:val="0"/>
        <w:spacing w:before="60" w:after="120"/>
        <w:textAlignment w:val="center"/>
        <w:rPr>
          <w:rFonts w:ascii="Calibri" w:hAnsi="Calibri" w:cs="Neutra Text"/>
          <w:color w:val="000000"/>
          <w:spacing w:val="-2"/>
        </w:rPr>
      </w:pPr>
      <w:r w:rsidRPr="00272985">
        <w:rPr>
          <w:rFonts w:ascii="Calibri" w:hAnsi="Calibri" w:cs="Neutra Text"/>
          <w:color w:val="000000"/>
          <w:spacing w:val="-2"/>
        </w:rPr>
        <w:t>Morton K. and Jane</w:t>
      </w:r>
      <w:r w:rsidR="00FE6BB7">
        <w:rPr>
          <w:rFonts w:ascii="Calibri" w:hAnsi="Calibri" w:cs="Neutra Text"/>
          <w:color w:val="000000"/>
          <w:spacing w:val="-2"/>
        </w:rPr>
        <w:t xml:space="preserve"> </w:t>
      </w:r>
      <w:proofErr w:type="spellStart"/>
      <w:r w:rsidRPr="00272985">
        <w:rPr>
          <w:rFonts w:ascii="Calibri" w:hAnsi="Calibri" w:cs="Neutra Text"/>
          <w:color w:val="000000"/>
          <w:spacing w:val="-2"/>
        </w:rPr>
        <w:t>Blaustein</w:t>
      </w:r>
      <w:proofErr w:type="spellEnd"/>
      <w:r w:rsidRPr="00272985">
        <w:rPr>
          <w:rFonts w:ascii="Calibri" w:hAnsi="Calibri" w:cs="Neutra Text"/>
          <w:color w:val="000000"/>
          <w:spacing w:val="-2"/>
        </w:rPr>
        <w:t xml:space="preserve"> Foundation</w:t>
      </w:r>
    </w:p>
    <w:p w14:paraId="6FC33E07" w14:textId="77777777" w:rsidR="00272985" w:rsidRPr="00272985" w:rsidRDefault="00272985" w:rsidP="009D5363">
      <w:pPr>
        <w:autoSpaceDE w:val="0"/>
        <w:autoSpaceDN w:val="0"/>
        <w:adjustRightInd w:val="0"/>
        <w:spacing w:before="60" w:after="120"/>
        <w:textAlignment w:val="center"/>
        <w:rPr>
          <w:rFonts w:ascii="Calibri" w:hAnsi="Calibri" w:cs="Neutra Text"/>
          <w:color w:val="000000"/>
          <w:spacing w:val="-2"/>
        </w:rPr>
      </w:pPr>
      <w:r w:rsidRPr="00272985">
        <w:rPr>
          <w:rFonts w:ascii="Calibri" w:hAnsi="Calibri" w:cs="Neutra Text"/>
          <w:color w:val="000000"/>
          <w:spacing w:val="-2"/>
        </w:rPr>
        <w:t xml:space="preserve">Rachel and Mike </w:t>
      </w:r>
      <w:proofErr w:type="spellStart"/>
      <w:r w:rsidRPr="00272985">
        <w:rPr>
          <w:rFonts w:ascii="Calibri" w:hAnsi="Calibri" w:cs="Neutra Text"/>
          <w:color w:val="000000"/>
          <w:spacing w:val="-2"/>
        </w:rPr>
        <w:t>Jacobellis</w:t>
      </w:r>
      <w:proofErr w:type="spellEnd"/>
    </w:p>
    <w:p w14:paraId="302F7A05" w14:textId="77777777" w:rsidR="00272985" w:rsidRPr="00272985" w:rsidRDefault="00272985" w:rsidP="009D5363">
      <w:pPr>
        <w:autoSpaceDE w:val="0"/>
        <w:autoSpaceDN w:val="0"/>
        <w:adjustRightInd w:val="0"/>
        <w:spacing w:before="60" w:after="120"/>
        <w:textAlignment w:val="center"/>
        <w:rPr>
          <w:rFonts w:ascii="Calibri" w:hAnsi="Calibri" w:cs="Neutra Text"/>
          <w:color w:val="000000"/>
          <w:spacing w:val="-2"/>
        </w:rPr>
      </w:pPr>
      <w:r w:rsidRPr="00272985">
        <w:rPr>
          <w:rFonts w:ascii="Calibri" w:hAnsi="Calibri" w:cs="Neutra Text"/>
          <w:color w:val="000000"/>
          <w:spacing w:val="-2"/>
        </w:rPr>
        <w:t>Ruthie Byers</w:t>
      </w:r>
    </w:p>
    <w:p w14:paraId="2868E5D0" w14:textId="2112B9EF" w:rsidR="00272985" w:rsidRPr="00272985" w:rsidRDefault="00272985" w:rsidP="009D5363">
      <w:pPr>
        <w:autoSpaceDE w:val="0"/>
        <w:autoSpaceDN w:val="0"/>
        <w:adjustRightInd w:val="0"/>
        <w:spacing w:before="60" w:after="120"/>
        <w:textAlignment w:val="center"/>
        <w:rPr>
          <w:rFonts w:ascii="Calibri" w:hAnsi="Calibri" w:cs="Neutra Text"/>
          <w:color w:val="000000"/>
          <w:spacing w:val="-2"/>
        </w:rPr>
      </w:pPr>
      <w:r w:rsidRPr="00272985">
        <w:rPr>
          <w:rFonts w:ascii="Calibri" w:hAnsi="Calibri" w:cs="Neutra Text"/>
          <w:color w:val="000000"/>
          <w:spacing w:val="-2"/>
        </w:rPr>
        <w:t>The Blackstone Charitable</w:t>
      </w:r>
      <w:r w:rsidR="00FE6BB7">
        <w:rPr>
          <w:rFonts w:ascii="Calibri" w:hAnsi="Calibri" w:cs="Neutra Text"/>
          <w:color w:val="000000"/>
          <w:spacing w:val="-2"/>
        </w:rPr>
        <w:t xml:space="preserve"> </w:t>
      </w:r>
      <w:r w:rsidRPr="00272985">
        <w:rPr>
          <w:rFonts w:ascii="Calibri" w:hAnsi="Calibri" w:cs="Neutra Text"/>
          <w:color w:val="000000"/>
          <w:spacing w:val="-2"/>
        </w:rPr>
        <w:t>Foundation</w:t>
      </w:r>
    </w:p>
    <w:p w14:paraId="5B4527CA" w14:textId="77777777" w:rsidR="00272985" w:rsidRPr="00272985" w:rsidRDefault="00272985" w:rsidP="009D5363">
      <w:pPr>
        <w:autoSpaceDE w:val="0"/>
        <w:autoSpaceDN w:val="0"/>
        <w:adjustRightInd w:val="0"/>
        <w:spacing w:before="60" w:after="120"/>
        <w:textAlignment w:val="center"/>
        <w:rPr>
          <w:rFonts w:ascii="Calibri" w:hAnsi="Calibri" w:cs="Neutra Text"/>
          <w:color w:val="000000"/>
          <w:spacing w:val="-2"/>
        </w:rPr>
      </w:pPr>
      <w:r w:rsidRPr="00272985">
        <w:rPr>
          <w:rFonts w:ascii="Calibri" w:hAnsi="Calibri" w:cs="Neutra Text"/>
          <w:color w:val="000000"/>
          <w:spacing w:val="-2"/>
        </w:rPr>
        <w:t>The Grove Foundation</w:t>
      </w:r>
    </w:p>
    <w:p w14:paraId="07145850" w14:textId="77777777" w:rsidR="00272985" w:rsidRPr="00272985" w:rsidRDefault="00272985" w:rsidP="009D5363">
      <w:pPr>
        <w:autoSpaceDE w:val="0"/>
        <w:autoSpaceDN w:val="0"/>
        <w:adjustRightInd w:val="0"/>
        <w:spacing w:before="60" w:after="120"/>
        <w:textAlignment w:val="center"/>
        <w:rPr>
          <w:rFonts w:ascii="Calibri" w:hAnsi="Calibri" w:cs="Neutra Text"/>
          <w:color w:val="000000"/>
          <w:spacing w:val="-2"/>
        </w:rPr>
      </w:pPr>
      <w:r w:rsidRPr="00272985">
        <w:rPr>
          <w:rFonts w:ascii="Calibri" w:hAnsi="Calibri" w:cs="Neutra Text"/>
          <w:color w:val="000000"/>
          <w:spacing w:val="-2"/>
        </w:rPr>
        <w:t>Unbound Philanthropy</w:t>
      </w:r>
    </w:p>
    <w:p w14:paraId="328CA611" w14:textId="67CEA9BF" w:rsidR="00272985" w:rsidRPr="00272985" w:rsidRDefault="00272985" w:rsidP="009D5363">
      <w:pPr>
        <w:autoSpaceDE w:val="0"/>
        <w:autoSpaceDN w:val="0"/>
        <w:adjustRightInd w:val="0"/>
        <w:spacing w:before="60" w:after="120"/>
        <w:textAlignment w:val="center"/>
        <w:rPr>
          <w:rFonts w:ascii="Calibri" w:hAnsi="Calibri" w:cs="Neutra Text"/>
          <w:color w:val="000000"/>
          <w:spacing w:val="-2"/>
        </w:rPr>
      </w:pPr>
      <w:r w:rsidRPr="00272985">
        <w:rPr>
          <w:rFonts w:ascii="Calibri" w:hAnsi="Calibri" w:cs="Neutra Text"/>
          <w:color w:val="000000"/>
          <w:spacing w:val="-2"/>
        </w:rPr>
        <w:lastRenderedPageBreak/>
        <w:t>Wild Elements Foundation</w:t>
      </w:r>
      <w:r w:rsidR="00FE6BB7">
        <w:rPr>
          <w:rFonts w:ascii="Calibri" w:hAnsi="Calibri" w:cs="Neutra Text"/>
          <w:color w:val="000000"/>
          <w:spacing w:val="-2"/>
        </w:rPr>
        <w:t xml:space="preserve"> </w:t>
      </w:r>
      <w:r w:rsidRPr="00272985">
        <w:rPr>
          <w:rFonts w:ascii="Calibri" w:hAnsi="Calibri" w:cs="Neutra Text"/>
          <w:color w:val="000000"/>
          <w:spacing w:val="-2"/>
        </w:rPr>
        <w:t>(a sponsored program of</w:t>
      </w:r>
      <w:r w:rsidR="00FE6BB7">
        <w:rPr>
          <w:rFonts w:ascii="Calibri" w:hAnsi="Calibri" w:cs="Neutra Text"/>
          <w:color w:val="000000"/>
          <w:spacing w:val="-2"/>
        </w:rPr>
        <w:t xml:space="preserve"> </w:t>
      </w:r>
      <w:r w:rsidRPr="00272985">
        <w:rPr>
          <w:rFonts w:ascii="Calibri" w:hAnsi="Calibri" w:cs="Neutra Text"/>
          <w:color w:val="000000"/>
          <w:spacing w:val="-2"/>
        </w:rPr>
        <w:t>the Social Impact Fund)</w:t>
      </w:r>
    </w:p>
    <w:p w14:paraId="58CBAC12" w14:textId="77777777" w:rsidR="00272985" w:rsidRPr="00272985" w:rsidRDefault="00272985" w:rsidP="009D5363">
      <w:pPr>
        <w:autoSpaceDE w:val="0"/>
        <w:autoSpaceDN w:val="0"/>
        <w:adjustRightInd w:val="0"/>
        <w:spacing w:before="60" w:after="120" w:line="288" w:lineRule="auto"/>
        <w:textAlignment w:val="center"/>
        <w:rPr>
          <w:rFonts w:ascii="Calibri" w:hAnsi="Calibri" w:cs="Neutra Text"/>
          <w:color w:val="000000"/>
          <w:spacing w:val="-2"/>
        </w:rPr>
      </w:pPr>
      <w:r w:rsidRPr="00272985">
        <w:rPr>
          <w:rFonts w:ascii="Calibri" w:hAnsi="Calibri" w:cs="Neutra Text"/>
          <w:color w:val="000000"/>
          <w:spacing w:val="-2"/>
        </w:rPr>
        <w:t>Wild Thyme Fund</w:t>
      </w:r>
    </w:p>
    <w:p w14:paraId="7A8BD409" w14:textId="6DA39671" w:rsidR="00931064" w:rsidRDefault="00272985" w:rsidP="009D5363">
      <w:pPr>
        <w:pStyle w:val="Donorlist"/>
        <w:suppressAutoHyphens/>
        <w:spacing w:before="60" w:after="120" w:line="240" w:lineRule="auto"/>
        <w:rPr>
          <w:rFonts w:cs="Neutra Text"/>
          <w:bCs w:val="0"/>
          <w:spacing w:val="-2"/>
          <w:szCs w:val="24"/>
        </w:rPr>
      </w:pPr>
      <w:proofErr w:type="spellStart"/>
      <w:r w:rsidRPr="00272985">
        <w:rPr>
          <w:rFonts w:cs="Neutra Text"/>
          <w:bCs w:val="0"/>
          <w:spacing w:val="-2"/>
          <w:szCs w:val="24"/>
        </w:rPr>
        <w:t>Zegar</w:t>
      </w:r>
      <w:proofErr w:type="spellEnd"/>
      <w:r w:rsidRPr="00272985">
        <w:rPr>
          <w:rFonts w:cs="Neutra Text"/>
          <w:bCs w:val="0"/>
          <w:spacing w:val="-2"/>
          <w:szCs w:val="24"/>
        </w:rPr>
        <w:t xml:space="preserve"> Family Foundation</w:t>
      </w:r>
    </w:p>
    <w:p w14:paraId="37CF6875" w14:textId="77777777" w:rsidR="00E45EAD" w:rsidRPr="00272985" w:rsidRDefault="00E45EAD" w:rsidP="009D5363">
      <w:pPr>
        <w:pStyle w:val="Donorlist"/>
        <w:suppressAutoHyphens/>
        <w:spacing w:after="120" w:line="240" w:lineRule="auto"/>
        <w:rPr>
          <w:rFonts w:cstheme="minorHAnsi"/>
          <w:szCs w:val="24"/>
        </w:rPr>
      </w:pPr>
    </w:p>
    <w:p w14:paraId="34D862FC" w14:textId="01FA4DEB" w:rsidR="00931064" w:rsidRPr="00931064" w:rsidRDefault="00931064" w:rsidP="009D5363">
      <w:pPr>
        <w:pStyle w:val="Donations"/>
        <w:spacing w:after="120"/>
        <w:rPr>
          <w:spacing w:val="-5"/>
        </w:rPr>
      </w:pPr>
      <w:r w:rsidRPr="00931064">
        <w:t>$25,000-$49,999</w:t>
      </w:r>
    </w:p>
    <w:p w14:paraId="470FADAE" w14:textId="77777777" w:rsidR="00E45EAD" w:rsidRPr="00E45EAD" w:rsidRDefault="00E45EAD" w:rsidP="009D5363">
      <w:pPr>
        <w:autoSpaceDE w:val="0"/>
        <w:autoSpaceDN w:val="0"/>
        <w:adjustRightInd w:val="0"/>
        <w:spacing w:after="120" w:line="288" w:lineRule="auto"/>
        <w:textAlignment w:val="center"/>
        <w:rPr>
          <w:rFonts w:cstheme="minorHAnsi"/>
          <w:color w:val="000000"/>
          <w:spacing w:val="-2"/>
        </w:rPr>
      </w:pPr>
      <w:r w:rsidRPr="00E45EAD">
        <w:rPr>
          <w:rFonts w:cstheme="minorHAnsi"/>
          <w:color w:val="000000"/>
          <w:spacing w:val="-2"/>
        </w:rPr>
        <w:t>Anonymous (3)</w:t>
      </w:r>
    </w:p>
    <w:p w14:paraId="3F86BD0F" w14:textId="77777777" w:rsidR="00E45EAD" w:rsidRPr="00E45EAD" w:rsidRDefault="00E45EAD" w:rsidP="009D5363">
      <w:pPr>
        <w:autoSpaceDE w:val="0"/>
        <w:autoSpaceDN w:val="0"/>
        <w:adjustRightInd w:val="0"/>
        <w:spacing w:before="60" w:after="120" w:line="288" w:lineRule="auto"/>
        <w:textAlignment w:val="center"/>
        <w:rPr>
          <w:rFonts w:cstheme="minorHAnsi"/>
          <w:color w:val="000000"/>
          <w:spacing w:val="-2"/>
        </w:rPr>
      </w:pPr>
      <w:r w:rsidRPr="00E45EAD">
        <w:rPr>
          <w:rFonts w:cstheme="minorHAnsi"/>
          <w:color w:val="000000"/>
          <w:spacing w:val="-2"/>
        </w:rPr>
        <w:t>Clifford Family Foundation</w:t>
      </w:r>
    </w:p>
    <w:p w14:paraId="2F0FC1EA" w14:textId="77777777" w:rsidR="00E45EAD" w:rsidRPr="00E45EAD" w:rsidRDefault="00E45EAD" w:rsidP="009D5363">
      <w:pPr>
        <w:autoSpaceDE w:val="0"/>
        <w:autoSpaceDN w:val="0"/>
        <w:adjustRightInd w:val="0"/>
        <w:spacing w:before="60" w:after="120" w:line="288" w:lineRule="auto"/>
        <w:textAlignment w:val="center"/>
        <w:rPr>
          <w:rFonts w:cstheme="minorHAnsi"/>
          <w:color w:val="000000"/>
          <w:spacing w:val="-2"/>
        </w:rPr>
      </w:pPr>
      <w:r w:rsidRPr="00E45EAD">
        <w:rPr>
          <w:rFonts w:cstheme="minorHAnsi"/>
          <w:color w:val="000000"/>
          <w:spacing w:val="-2"/>
        </w:rPr>
        <w:t>Jill Kirshner</w:t>
      </w:r>
    </w:p>
    <w:p w14:paraId="0A8F0334" w14:textId="28A61226" w:rsidR="00E45EAD" w:rsidRPr="00E45EAD" w:rsidRDefault="00E45EAD" w:rsidP="009D5363">
      <w:pPr>
        <w:autoSpaceDE w:val="0"/>
        <w:autoSpaceDN w:val="0"/>
        <w:adjustRightInd w:val="0"/>
        <w:spacing w:before="60" w:after="120"/>
        <w:textAlignment w:val="center"/>
        <w:rPr>
          <w:rFonts w:cs="Calibri (Body)"/>
          <w:color w:val="000000"/>
          <w:kern w:val="28"/>
        </w:rPr>
      </w:pPr>
      <w:r w:rsidRPr="00E45EAD">
        <w:rPr>
          <w:rFonts w:cstheme="minorHAnsi"/>
          <w:color w:val="000000"/>
          <w:spacing w:val="-2"/>
        </w:rPr>
        <w:t>Katie McGrath &amp; J.J.</w:t>
      </w:r>
      <w:r w:rsidR="00FE6BB7">
        <w:rPr>
          <w:rFonts w:cstheme="minorHAnsi"/>
          <w:color w:val="000000"/>
          <w:spacing w:val="-2"/>
        </w:rPr>
        <w:t xml:space="preserve"> </w:t>
      </w:r>
      <w:r w:rsidRPr="00E45EAD">
        <w:rPr>
          <w:rFonts w:cs="Calibri (Body)"/>
          <w:color w:val="000000"/>
          <w:kern w:val="28"/>
        </w:rPr>
        <w:t>Abrams Family</w:t>
      </w:r>
      <w:r w:rsidR="00FE6BB7">
        <w:rPr>
          <w:rFonts w:cs="Calibri (Body)"/>
          <w:color w:val="000000"/>
          <w:kern w:val="28"/>
        </w:rPr>
        <w:t xml:space="preserve"> </w:t>
      </w:r>
      <w:r w:rsidRPr="00E45EAD">
        <w:rPr>
          <w:rFonts w:cs="Calibri (Body)"/>
          <w:color w:val="000000"/>
          <w:kern w:val="28"/>
        </w:rPr>
        <w:t>Foundation</w:t>
      </w:r>
    </w:p>
    <w:p w14:paraId="47DD0708" w14:textId="77777777" w:rsidR="00E45EAD" w:rsidRDefault="00E45EAD" w:rsidP="009D5363">
      <w:pPr>
        <w:autoSpaceDE w:val="0"/>
        <w:autoSpaceDN w:val="0"/>
        <w:adjustRightInd w:val="0"/>
        <w:spacing w:before="60" w:after="120"/>
        <w:textAlignment w:val="center"/>
        <w:rPr>
          <w:rFonts w:cstheme="minorHAnsi"/>
          <w:color w:val="000000"/>
          <w:spacing w:val="-2"/>
        </w:rPr>
      </w:pPr>
      <w:proofErr w:type="spellStart"/>
      <w:r w:rsidRPr="00E45EAD">
        <w:rPr>
          <w:rFonts w:cstheme="minorHAnsi"/>
          <w:color w:val="000000"/>
          <w:spacing w:val="-2"/>
        </w:rPr>
        <w:t>Khudairi</w:t>
      </w:r>
      <w:proofErr w:type="spellEnd"/>
      <w:r w:rsidRPr="00E45EAD">
        <w:rPr>
          <w:rFonts w:cstheme="minorHAnsi"/>
          <w:color w:val="000000"/>
          <w:spacing w:val="-2"/>
        </w:rPr>
        <w:t xml:space="preserve"> Group</w:t>
      </w:r>
    </w:p>
    <w:p w14:paraId="2B7AA986" w14:textId="164488CB" w:rsidR="00E45EAD" w:rsidRPr="00E45EAD" w:rsidRDefault="00E45EAD" w:rsidP="009D5363">
      <w:pPr>
        <w:autoSpaceDE w:val="0"/>
        <w:autoSpaceDN w:val="0"/>
        <w:adjustRightInd w:val="0"/>
        <w:spacing w:before="120" w:after="120"/>
        <w:textAlignment w:val="center"/>
        <w:rPr>
          <w:rFonts w:cstheme="minorHAnsi"/>
          <w:color w:val="000000"/>
          <w:spacing w:val="-2"/>
        </w:rPr>
      </w:pPr>
      <w:r w:rsidRPr="00E45EAD">
        <w:rPr>
          <w:rFonts w:cstheme="minorHAnsi"/>
          <w:color w:val="000000"/>
          <w:spacing w:val="-2"/>
        </w:rPr>
        <w:t>Catherine and Subhi</w:t>
      </w:r>
      <w:r w:rsidR="00FE6BB7">
        <w:rPr>
          <w:rFonts w:cstheme="minorHAnsi"/>
          <w:color w:val="000000"/>
          <w:spacing w:val="-2"/>
        </w:rPr>
        <w:t xml:space="preserve"> </w:t>
      </w:r>
      <w:proofErr w:type="spellStart"/>
      <w:r w:rsidRPr="00E45EAD">
        <w:rPr>
          <w:rFonts w:cstheme="minorHAnsi"/>
          <w:color w:val="000000"/>
          <w:spacing w:val="-2"/>
        </w:rPr>
        <w:t>Khudairi</w:t>
      </w:r>
      <w:proofErr w:type="spellEnd"/>
    </w:p>
    <w:p w14:paraId="1BC64609" w14:textId="77777777" w:rsidR="00E45EAD" w:rsidRPr="00E45EAD" w:rsidRDefault="00E45EAD" w:rsidP="009D5363">
      <w:pPr>
        <w:autoSpaceDE w:val="0"/>
        <w:autoSpaceDN w:val="0"/>
        <w:adjustRightInd w:val="0"/>
        <w:spacing w:before="60" w:after="120" w:line="288" w:lineRule="auto"/>
        <w:textAlignment w:val="center"/>
        <w:rPr>
          <w:rFonts w:cstheme="minorHAnsi"/>
          <w:color w:val="000000"/>
          <w:spacing w:val="-2"/>
        </w:rPr>
      </w:pPr>
      <w:r w:rsidRPr="00E45EAD">
        <w:rPr>
          <w:rFonts w:cstheme="minorHAnsi"/>
          <w:color w:val="000000"/>
          <w:spacing w:val="-2"/>
        </w:rPr>
        <w:t>Kirkland &amp; Ellis LLP</w:t>
      </w:r>
    </w:p>
    <w:p w14:paraId="20797E45" w14:textId="7A1AE2FE" w:rsidR="00E45EAD" w:rsidRPr="00E45EAD" w:rsidRDefault="00E45EAD" w:rsidP="009D5363">
      <w:pPr>
        <w:autoSpaceDE w:val="0"/>
        <w:autoSpaceDN w:val="0"/>
        <w:adjustRightInd w:val="0"/>
        <w:spacing w:before="60" w:after="120"/>
        <w:textAlignment w:val="center"/>
        <w:rPr>
          <w:rFonts w:cstheme="minorHAnsi"/>
          <w:color w:val="000000"/>
          <w:spacing w:val="-2"/>
        </w:rPr>
      </w:pPr>
      <w:proofErr w:type="spellStart"/>
      <w:r w:rsidRPr="00E45EAD">
        <w:rPr>
          <w:rFonts w:cstheme="minorHAnsi"/>
          <w:color w:val="000000"/>
          <w:spacing w:val="-2"/>
        </w:rPr>
        <w:t>Maddula</w:t>
      </w:r>
      <w:proofErr w:type="spellEnd"/>
      <w:r w:rsidRPr="00E45EAD">
        <w:rPr>
          <w:rFonts w:cstheme="minorHAnsi"/>
          <w:color w:val="000000"/>
          <w:spacing w:val="-2"/>
        </w:rPr>
        <w:t xml:space="preserve"> Family</w:t>
      </w:r>
      <w:r w:rsidR="00FE6BB7">
        <w:rPr>
          <w:rFonts w:cstheme="minorHAnsi"/>
          <w:color w:val="000000"/>
          <w:spacing w:val="-2"/>
        </w:rPr>
        <w:t xml:space="preserve"> </w:t>
      </w:r>
      <w:r w:rsidRPr="00E45EAD">
        <w:rPr>
          <w:rFonts w:cstheme="minorHAnsi"/>
          <w:color w:val="000000"/>
          <w:spacing w:val="-2"/>
        </w:rPr>
        <w:t>Foundation</w:t>
      </w:r>
    </w:p>
    <w:p w14:paraId="6FEDDCFA" w14:textId="60FAD0DE" w:rsidR="00E45EAD" w:rsidRPr="00E45EAD" w:rsidRDefault="00E45EAD" w:rsidP="009D5363">
      <w:pPr>
        <w:autoSpaceDE w:val="0"/>
        <w:autoSpaceDN w:val="0"/>
        <w:adjustRightInd w:val="0"/>
        <w:spacing w:before="60" w:after="120"/>
        <w:textAlignment w:val="center"/>
        <w:rPr>
          <w:rFonts w:cstheme="minorHAnsi"/>
          <w:color w:val="000000"/>
          <w:spacing w:val="-2"/>
        </w:rPr>
      </w:pPr>
      <w:r w:rsidRPr="00E45EAD">
        <w:rPr>
          <w:rFonts w:cstheme="minorHAnsi"/>
          <w:color w:val="000000"/>
          <w:spacing w:val="-2"/>
        </w:rPr>
        <w:t>Paul, Weiss, Rifkind,</w:t>
      </w:r>
      <w:r w:rsidR="00FE6BB7">
        <w:rPr>
          <w:rFonts w:cstheme="minorHAnsi"/>
          <w:color w:val="000000"/>
          <w:spacing w:val="-2"/>
        </w:rPr>
        <w:t xml:space="preserve"> </w:t>
      </w:r>
      <w:r w:rsidRPr="00E45EAD">
        <w:rPr>
          <w:rFonts w:cstheme="minorHAnsi"/>
          <w:color w:val="000000"/>
          <w:spacing w:val="-2"/>
        </w:rPr>
        <w:t>Wharton &amp; Garrison LLP</w:t>
      </w:r>
    </w:p>
    <w:p w14:paraId="134360B4" w14:textId="77777777" w:rsidR="00E45EAD" w:rsidRPr="00E45EAD" w:rsidRDefault="00E45EAD" w:rsidP="009D5363">
      <w:pPr>
        <w:autoSpaceDE w:val="0"/>
        <w:autoSpaceDN w:val="0"/>
        <w:adjustRightInd w:val="0"/>
        <w:spacing w:before="60" w:after="120" w:line="288" w:lineRule="auto"/>
        <w:textAlignment w:val="center"/>
        <w:rPr>
          <w:rFonts w:cstheme="minorHAnsi"/>
          <w:color w:val="000000"/>
          <w:spacing w:val="-2"/>
        </w:rPr>
      </w:pPr>
      <w:r w:rsidRPr="00E45EAD">
        <w:rPr>
          <w:rFonts w:cstheme="minorHAnsi"/>
          <w:color w:val="000000"/>
          <w:spacing w:val="-2"/>
        </w:rPr>
        <w:t>Rich Olcott</w:t>
      </w:r>
    </w:p>
    <w:p w14:paraId="1AE192DD" w14:textId="77777777" w:rsidR="00E45EAD" w:rsidRPr="00E45EAD" w:rsidRDefault="00E45EAD" w:rsidP="009D5363">
      <w:pPr>
        <w:autoSpaceDE w:val="0"/>
        <w:autoSpaceDN w:val="0"/>
        <w:adjustRightInd w:val="0"/>
        <w:spacing w:before="60" w:after="120" w:line="288" w:lineRule="auto"/>
        <w:textAlignment w:val="center"/>
        <w:rPr>
          <w:rFonts w:cstheme="minorHAnsi"/>
          <w:color w:val="000000"/>
          <w:spacing w:val="-2"/>
        </w:rPr>
      </w:pPr>
      <w:r w:rsidRPr="00E45EAD">
        <w:rPr>
          <w:rFonts w:cstheme="minorHAnsi"/>
          <w:color w:val="000000"/>
          <w:spacing w:val="-2"/>
        </w:rPr>
        <w:t>Ropes &amp; Gray LLP</w:t>
      </w:r>
    </w:p>
    <w:p w14:paraId="5ACBE7F9" w14:textId="6982F2EF" w:rsidR="00E45EAD" w:rsidRPr="00E45EAD" w:rsidRDefault="00E45EAD" w:rsidP="009D5363">
      <w:pPr>
        <w:autoSpaceDE w:val="0"/>
        <w:autoSpaceDN w:val="0"/>
        <w:adjustRightInd w:val="0"/>
        <w:spacing w:before="60" w:after="120"/>
        <w:textAlignment w:val="center"/>
        <w:rPr>
          <w:rFonts w:cstheme="minorHAnsi"/>
          <w:color w:val="000000"/>
          <w:spacing w:val="-2"/>
        </w:rPr>
      </w:pPr>
      <w:r w:rsidRPr="00E45EAD">
        <w:rPr>
          <w:rFonts w:cstheme="minorHAnsi"/>
          <w:color w:val="000000"/>
          <w:spacing w:val="-2"/>
        </w:rPr>
        <w:t>Samuel I. Newhouse</w:t>
      </w:r>
      <w:r w:rsidR="00FE6BB7">
        <w:rPr>
          <w:rFonts w:cstheme="minorHAnsi"/>
          <w:color w:val="000000"/>
          <w:spacing w:val="-2"/>
        </w:rPr>
        <w:t xml:space="preserve"> </w:t>
      </w:r>
      <w:r w:rsidRPr="00E45EAD">
        <w:rPr>
          <w:rFonts w:cstheme="minorHAnsi"/>
          <w:color w:val="000000"/>
          <w:spacing w:val="-2"/>
        </w:rPr>
        <w:t>Foundation</w:t>
      </w:r>
    </w:p>
    <w:p w14:paraId="5B8F246E" w14:textId="77777777" w:rsidR="00E45EAD" w:rsidRPr="00E45EAD" w:rsidRDefault="00E45EAD" w:rsidP="009D5363">
      <w:pPr>
        <w:autoSpaceDE w:val="0"/>
        <w:autoSpaceDN w:val="0"/>
        <w:adjustRightInd w:val="0"/>
        <w:spacing w:before="60" w:after="120" w:line="288" w:lineRule="auto"/>
        <w:textAlignment w:val="center"/>
        <w:rPr>
          <w:rFonts w:cstheme="minorHAnsi"/>
          <w:color w:val="000000"/>
          <w:spacing w:val="-2"/>
        </w:rPr>
      </w:pPr>
      <w:r w:rsidRPr="00E45EAD">
        <w:rPr>
          <w:rFonts w:cstheme="minorHAnsi"/>
          <w:color w:val="000000"/>
          <w:spacing w:val="-2"/>
        </w:rPr>
        <w:t>Shearman &amp; Sterling LLP</w:t>
      </w:r>
    </w:p>
    <w:p w14:paraId="1D757C29" w14:textId="78F3080B" w:rsidR="00E45EAD" w:rsidRPr="00E45EAD" w:rsidRDefault="00E45EAD" w:rsidP="009D5363">
      <w:pPr>
        <w:autoSpaceDE w:val="0"/>
        <w:autoSpaceDN w:val="0"/>
        <w:adjustRightInd w:val="0"/>
        <w:spacing w:before="60" w:after="120"/>
        <w:textAlignment w:val="center"/>
        <w:rPr>
          <w:rFonts w:cstheme="minorHAnsi"/>
          <w:color w:val="000000"/>
          <w:spacing w:val="-2"/>
        </w:rPr>
      </w:pPr>
      <w:r w:rsidRPr="00E45EAD">
        <w:rPr>
          <w:rFonts w:cstheme="minorHAnsi"/>
          <w:color w:val="000000"/>
          <w:spacing w:val="-2"/>
        </w:rPr>
        <w:t>Skadden, Arps, Slate,</w:t>
      </w:r>
      <w:r w:rsidR="00FE6BB7">
        <w:rPr>
          <w:rFonts w:cstheme="minorHAnsi"/>
          <w:color w:val="000000"/>
          <w:spacing w:val="-2"/>
        </w:rPr>
        <w:t xml:space="preserve"> </w:t>
      </w:r>
      <w:r w:rsidRPr="00E45EAD">
        <w:rPr>
          <w:rFonts w:cstheme="minorHAnsi"/>
          <w:color w:val="000000"/>
          <w:spacing w:val="-2"/>
        </w:rPr>
        <w:t xml:space="preserve">Meagher &amp; </w:t>
      </w:r>
      <w:proofErr w:type="spellStart"/>
      <w:r w:rsidRPr="00E45EAD">
        <w:rPr>
          <w:rFonts w:cstheme="minorHAnsi"/>
          <w:color w:val="000000"/>
          <w:spacing w:val="-2"/>
        </w:rPr>
        <w:t>Flom</w:t>
      </w:r>
      <w:proofErr w:type="spellEnd"/>
      <w:r w:rsidRPr="00E45EAD">
        <w:rPr>
          <w:rFonts w:cstheme="minorHAnsi"/>
          <w:color w:val="000000"/>
          <w:spacing w:val="-2"/>
        </w:rPr>
        <w:t xml:space="preserve"> LLP</w:t>
      </w:r>
    </w:p>
    <w:p w14:paraId="3F28EF76" w14:textId="25902019" w:rsidR="00E45EAD" w:rsidRPr="00E45EAD" w:rsidRDefault="00E45EAD" w:rsidP="009D5363">
      <w:pPr>
        <w:autoSpaceDE w:val="0"/>
        <w:autoSpaceDN w:val="0"/>
        <w:adjustRightInd w:val="0"/>
        <w:spacing w:before="60" w:after="120"/>
        <w:textAlignment w:val="center"/>
        <w:rPr>
          <w:rFonts w:cstheme="minorHAnsi"/>
          <w:color w:val="000000"/>
          <w:spacing w:val="-2"/>
        </w:rPr>
      </w:pPr>
      <w:proofErr w:type="spellStart"/>
      <w:r w:rsidRPr="00E45EAD">
        <w:rPr>
          <w:rFonts w:cstheme="minorHAnsi"/>
          <w:color w:val="000000"/>
          <w:spacing w:val="-2"/>
        </w:rPr>
        <w:t>Tali</w:t>
      </w:r>
      <w:proofErr w:type="spellEnd"/>
      <w:r w:rsidRPr="00E45EAD">
        <w:rPr>
          <w:rFonts w:cstheme="minorHAnsi"/>
          <w:color w:val="000000"/>
          <w:spacing w:val="-2"/>
        </w:rPr>
        <w:t xml:space="preserve"> and Boaz Weinstein</w:t>
      </w:r>
      <w:r w:rsidR="00FE6BB7">
        <w:rPr>
          <w:rFonts w:cstheme="minorHAnsi"/>
          <w:color w:val="000000"/>
          <w:spacing w:val="-2"/>
        </w:rPr>
        <w:t xml:space="preserve"> </w:t>
      </w:r>
      <w:r w:rsidRPr="00E45EAD">
        <w:rPr>
          <w:rFonts w:cstheme="minorHAnsi"/>
          <w:color w:val="000000"/>
          <w:spacing w:val="-2"/>
        </w:rPr>
        <w:t>Philanthropic Fund</w:t>
      </w:r>
    </w:p>
    <w:p w14:paraId="20774F0C" w14:textId="77777777" w:rsidR="00E45EAD" w:rsidRPr="00E45EAD" w:rsidRDefault="00E45EAD" w:rsidP="009D5363">
      <w:pPr>
        <w:autoSpaceDE w:val="0"/>
        <w:autoSpaceDN w:val="0"/>
        <w:adjustRightInd w:val="0"/>
        <w:spacing w:before="60" w:after="120" w:line="288" w:lineRule="auto"/>
        <w:textAlignment w:val="center"/>
        <w:rPr>
          <w:rFonts w:cstheme="minorHAnsi"/>
          <w:color w:val="000000"/>
          <w:spacing w:val="-2"/>
        </w:rPr>
      </w:pPr>
      <w:r w:rsidRPr="00E45EAD">
        <w:rPr>
          <w:rFonts w:cstheme="minorHAnsi"/>
          <w:color w:val="000000"/>
          <w:spacing w:val="-2"/>
        </w:rPr>
        <w:t>The 3C Foundation</w:t>
      </w:r>
    </w:p>
    <w:p w14:paraId="22FD6763" w14:textId="7FCBA37F" w:rsidR="00931064" w:rsidRPr="00E45EAD" w:rsidRDefault="00E45EAD" w:rsidP="009D5363">
      <w:pPr>
        <w:pStyle w:val="Donorlist"/>
        <w:suppressAutoHyphens/>
        <w:spacing w:before="60" w:after="120" w:line="240" w:lineRule="auto"/>
        <w:rPr>
          <w:rFonts w:asciiTheme="minorHAnsi" w:hAnsiTheme="minorHAnsi" w:cstheme="minorHAnsi"/>
          <w:spacing w:val="-5"/>
          <w:szCs w:val="24"/>
        </w:rPr>
      </w:pPr>
      <w:r w:rsidRPr="00E45EAD">
        <w:rPr>
          <w:rFonts w:asciiTheme="minorHAnsi" w:hAnsiTheme="minorHAnsi" w:cstheme="minorHAnsi"/>
          <w:bCs w:val="0"/>
          <w:spacing w:val="-2"/>
          <w:szCs w:val="24"/>
        </w:rPr>
        <w:t xml:space="preserve">Weil, </w:t>
      </w:r>
      <w:proofErr w:type="spellStart"/>
      <w:r w:rsidRPr="00E45EAD">
        <w:rPr>
          <w:rFonts w:asciiTheme="minorHAnsi" w:hAnsiTheme="minorHAnsi" w:cstheme="minorHAnsi"/>
          <w:bCs w:val="0"/>
          <w:spacing w:val="-2"/>
          <w:szCs w:val="24"/>
        </w:rPr>
        <w:t>Gotshal</w:t>
      </w:r>
      <w:proofErr w:type="spellEnd"/>
      <w:r w:rsidRPr="00E45EAD">
        <w:rPr>
          <w:rFonts w:asciiTheme="minorHAnsi" w:hAnsiTheme="minorHAnsi" w:cstheme="minorHAnsi"/>
          <w:bCs w:val="0"/>
          <w:spacing w:val="-2"/>
          <w:szCs w:val="24"/>
        </w:rPr>
        <w:t xml:space="preserve"> &amp; Manges</w:t>
      </w:r>
      <w:r w:rsidR="00FE6BB7">
        <w:rPr>
          <w:rFonts w:asciiTheme="minorHAnsi" w:hAnsiTheme="minorHAnsi" w:cstheme="minorHAnsi"/>
          <w:bCs w:val="0"/>
          <w:spacing w:val="-2"/>
          <w:szCs w:val="24"/>
        </w:rPr>
        <w:t xml:space="preserve"> </w:t>
      </w:r>
      <w:r w:rsidRPr="00E45EAD">
        <w:rPr>
          <w:rFonts w:asciiTheme="minorHAnsi" w:hAnsiTheme="minorHAnsi" w:cstheme="minorHAnsi"/>
          <w:bCs w:val="0"/>
          <w:spacing w:val="-2"/>
          <w:szCs w:val="24"/>
        </w:rPr>
        <w:t>LLP</w:t>
      </w:r>
    </w:p>
    <w:p w14:paraId="6E73F5C9" w14:textId="77777777" w:rsidR="00931064" w:rsidRPr="00931064" w:rsidRDefault="00931064" w:rsidP="009D5363">
      <w:pPr>
        <w:pStyle w:val="Donations"/>
        <w:spacing w:before="240" w:after="120"/>
        <w:rPr>
          <w:spacing w:val="-5"/>
        </w:rPr>
      </w:pPr>
      <w:r w:rsidRPr="00931064">
        <w:t>$10,000-$24,999</w:t>
      </w:r>
    </w:p>
    <w:p w14:paraId="11197F14" w14:textId="7C59EDD2" w:rsidR="00E45EAD" w:rsidRPr="00E45EAD" w:rsidRDefault="00E45EAD" w:rsidP="009D5363">
      <w:pPr>
        <w:pStyle w:val="BasicParagraph"/>
        <w:spacing w:before="0" w:after="120" w:line="240" w:lineRule="auto"/>
        <w:rPr>
          <w:rFonts w:ascii="Calibri" w:hAnsi="Calibri" w:cs="Neutra Text"/>
          <w:kern w:val="11"/>
          <w:szCs w:val="20"/>
        </w:rPr>
      </w:pPr>
      <w:r w:rsidRPr="00E45EAD">
        <w:rPr>
          <w:rFonts w:ascii="Calibri" w:hAnsi="Calibri" w:cs="Neutra Text"/>
          <w:kern w:val="11"/>
          <w:szCs w:val="20"/>
        </w:rPr>
        <w:t>AJG Fund</w:t>
      </w:r>
    </w:p>
    <w:p w14:paraId="1A2CE3FB"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Alchemy Foundation</w:t>
      </w:r>
    </w:p>
    <w:p w14:paraId="4732D320" w14:textId="016BE6D6"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Anna Fuller Charitable</w:t>
      </w:r>
      <w:r w:rsidR="001F37D6">
        <w:rPr>
          <w:rFonts w:ascii="Calibri" w:hAnsi="Calibri" w:cs="Neutra Text"/>
          <w:color w:val="000000"/>
          <w:kern w:val="11"/>
          <w:szCs w:val="20"/>
        </w:rPr>
        <w:t xml:space="preserve"> </w:t>
      </w:r>
      <w:r w:rsidRPr="00E45EAD">
        <w:rPr>
          <w:rFonts w:ascii="Calibri" w:hAnsi="Calibri" w:cs="Neutra Text"/>
          <w:color w:val="000000"/>
          <w:kern w:val="11"/>
          <w:szCs w:val="20"/>
        </w:rPr>
        <w:t>Fund</w:t>
      </w:r>
    </w:p>
    <w:p w14:paraId="03DA3C49"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Anonymous (7)</w:t>
      </w:r>
    </w:p>
    <w:p w14:paraId="66475ED6"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Apple, Inc.</w:t>
      </w:r>
    </w:p>
    <w:p w14:paraId="5B0E18EC"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Big Cartel</w:t>
      </w:r>
    </w:p>
    <w:p w14:paraId="46DF0620"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Choose Love, Inc.</w:t>
      </w:r>
    </w:p>
    <w:p w14:paraId="74FAE525"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Chris Dunn</w:t>
      </w:r>
    </w:p>
    <w:p w14:paraId="5835AF61" w14:textId="0D9C6A85"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proofErr w:type="spellStart"/>
      <w:r w:rsidRPr="00E45EAD">
        <w:rPr>
          <w:rFonts w:ascii="Calibri" w:hAnsi="Calibri" w:cs="Neutra Text"/>
          <w:color w:val="000000"/>
          <w:kern w:val="11"/>
          <w:szCs w:val="20"/>
        </w:rPr>
        <w:t>Chungche</w:t>
      </w:r>
      <w:proofErr w:type="spellEnd"/>
      <w:r w:rsidRPr="00E45EAD">
        <w:rPr>
          <w:rFonts w:ascii="Calibri" w:hAnsi="Calibri" w:cs="Neutra Text"/>
          <w:color w:val="000000"/>
          <w:kern w:val="11"/>
          <w:szCs w:val="20"/>
        </w:rPr>
        <w:t xml:space="preserve"> Chang and</w:t>
      </w:r>
      <w:r w:rsidR="00FE6BB7">
        <w:rPr>
          <w:rFonts w:ascii="Calibri" w:hAnsi="Calibri" w:cs="Neutra Text"/>
          <w:color w:val="000000"/>
          <w:kern w:val="11"/>
          <w:szCs w:val="20"/>
        </w:rPr>
        <w:t xml:space="preserve"> </w:t>
      </w:r>
      <w:proofErr w:type="spellStart"/>
      <w:r w:rsidRPr="00E45EAD">
        <w:rPr>
          <w:rFonts w:ascii="Calibri" w:hAnsi="Calibri" w:cs="Neutra Text"/>
          <w:color w:val="000000"/>
          <w:kern w:val="11"/>
          <w:szCs w:val="20"/>
        </w:rPr>
        <w:t>Horng</w:t>
      </w:r>
      <w:proofErr w:type="spellEnd"/>
      <w:r w:rsidRPr="00E45EAD">
        <w:rPr>
          <w:rFonts w:ascii="Calibri" w:hAnsi="Calibri" w:cs="Neutra Text"/>
          <w:color w:val="000000"/>
          <w:kern w:val="11"/>
          <w:szCs w:val="20"/>
        </w:rPr>
        <w:t>-Wen Hsieh</w:t>
      </w:r>
    </w:p>
    <w:p w14:paraId="1E960EA8"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Cohn Charitable Fund</w:t>
      </w:r>
    </w:p>
    <w:p w14:paraId="7DBD0484"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DLA Piper LLP (US)</w:t>
      </w:r>
    </w:p>
    <w:p w14:paraId="576332B7" w14:textId="1D115A74"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Dr. Bronner’s Family</w:t>
      </w:r>
      <w:r w:rsidR="00FE6BB7">
        <w:rPr>
          <w:rFonts w:ascii="Calibri" w:hAnsi="Calibri" w:cs="Neutra Text"/>
          <w:color w:val="000000"/>
          <w:kern w:val="11"/>
          <w:szCs w:val="20"/>
        </w:rPr>
        <w:t xml:space="preserve"> </w:t>
      </w:r>
      <w:r w:rsidRPr="00E45EAD">
        <w:rPr>
          <w:rFonts w:ascii="Calibri" w:hAnsi="Calibri" w:cs="Neutra Text"/>
          <w:color w:val="000000"/>
          <w:kern w:val="11"/>
          <w:szCs w:val="20"/>
        </w:rPr>
        <w:t>Foundation</w:t>
      </w:r>
    </w:p>
    <w:p w14:paraId="139D6C93" w14:textId="5CB9CC7A"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Freshfields Bruckhaus</w:t>
      </w:r>
      <w:r w:rsidR="00FE6BB7">
        <w:rPr>
          <w:rFonts w:ascii="Calibri" w:hAnsi="Calibri" w:cs="Neutra Text"/>
          <w:color w:val="000000"/>
          <w:kern w:val="11"/>
          <w:szCs w:val="20"/>
        </w:rPr>
        <w:t xml:space="preserve"> </w:t>
      </w:r>
      <w:r w:rsidRPr="00E45EAD">
        <w:rPr>
          <w:rFonts w:ascii="Calibri" w:hAnsi="Calibri" w:cs="Neutra Text"/>
          <w:color w:val="000000"/>
          <w:kern w:val="11"/>
          <w:szCs w:val="20"/>
        </w:rPr>
        <w:t>Deringer</w:t>
      </w:r>
    </w:p>
    <w:p w14:paraId="195B11EE" w14:textId="1EF4A958"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Gibson, Dunn &amp; Crutcher</w:t>
      </w:r>
      <w:r w:rsidR="00FE6BB7">
        <w:rPr>
          <w:rFonts w:ascii="Calibri" w:hAnsi="Calibri" w:cs="Neutra Text"/>
          <w:color w:val="000000"/>
          <w:kern w:val="11"/>
          <w:szCs w:val="20"/>
        </w:rPr>
        <w:t xml:space="preserve"> </w:t>
      </w:r>
      <w:r w:rsidRPr="00E45EAD">
        <w:rPr>
          <w:rFonts w:ascii="Calibri" w:hAnsi="Calibri" w:cs="Neutra Text"/>
          <w:color w:val="000000"/>
          <w:kern w:val="11"/>
          <w:szCs w:val="20"/>
        </w:rPr>
        <w:t>LLP</w:t>
      </w:r>
    </w:p>
    <w:p w14:paraId="55CB98B9" w14:textId="56DC1D6A"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Gloria Principe and John</w:t>
      </w:r>
      <w:r w:rsidR="00FE6BB7">
        <w:rPr>
          <w:rFonts w:ascii="Calibri" w:hAnsi="Calibri" w:cs="Neutra Text"/>
          <w:color w:val="000000"/>
          <w:kern w:val="11"/>
          <w:szCs w:val="20"/>
        </w:rPr>
        <w:t xml:space="preserve"> </w:t>
      </w:r>
      <w:r w:rsidRPr="00E45EAD">
        <w:rPr>
          <w:rFonts w:ascii="Calibri" w:hAnsi="Calibri" w:cs="Neutra Text"/>
          <w:color w:val="000000"/>
          <w:kern w:val="11"/>
          <w:szCs w:val="20"/>
        </w:rPr>
        <w:t>O’Farrell</w:t>
      </w:r>
    </w:p>
    <w:p w14:paraId="7EAED30F" w14:textId="3FDC09DD"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Google Inc. (via American</w:t>
      </w:r>
      <w:r w:rsidR="00FE6BB7">
        <w:rPr>
          <w:rFonts w:ascii="Calibri" w:hAnsi="Calibri" w:cs="Neutra Text"/>
          <w:color w:val="000000"/>
          <w:kern w:val="11"/>
          <w:szCs w:val="20"/>
        </w:rPr>
        <w:t xml:space="preserve"> </w:t>
      </w:r>
      <w:r w:rsidRPr="00E45EAD">
        <w:rPr>
          <w:rFonts w:ascii="Calibri" w:hAnsi="Calibri" w:cs="Neutra Text"/>
          <w:color w:val="000000"/>
          <w:kern w:val="11"/>
          <w:szCs w:val="20"/>
        </w:rPr>
        <w:t>Endowment Foundation)</w:t>
      </w:r>
    </w:p>
    <w:p w14:paraId="13E3EF32"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Herb Block Foundation</w:t>
      </w:r>
    </w:p>
    <w:p w14:paraId="2A5C17AC" w14:textId="5DB0A0DC"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JS Howe Family</w:t>
      </w:r>
      <w:r w:rsidR="00FE6BB7">
        <w:rPr>
          <w:rFonts w:ascii="Calibri" w:hAnsi="Calibri" w:cs="Neutra Text"/>
          <w:color w:val="000000"/>
          <w:kern w:val="11"/>
          <w:szCs w:val="20"/>
        </w:rPr>
        <w:t xml:space="preserve"> </w:t>
      </w:r>
      <w:r w:rsidRPr="00E45EAD">
        <w:rPr>
          <w:rFonts w:ascii="Calibri" w:hAnsi="Calibri" w:cs="Neutra Text"/>
          <w:color w:val="000000"/>
          <w:kern w:val="11"/>
          <w:szCs w:val="20"/>
        </w:rPr>
        <w:t>Foundation</w:t>
      </w:r>
    </w:p>
    <w:p w14:paraId="2A04F867"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King &amp; Spalding LLP</w:t>
      </w:r>
    </w:p>
    <w:p w14:paraId="1BBA55DF"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Latham &amp; Watkins LLP</w:t>
      </w:r>
    </w:p>
    <w:p w14:paraId="567D064E"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Linklaters LLP</w:t>
      </w:r>
    </w:p>
    <w:p w14:paraId="1567C451" w14:textId="26110BCB"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 xml:space="preserve">Lisa F. </w:t>
      </w:r>
      <w:proofErr w:type="spellStart"/>
      <w:r w:rsidRPr="00E45EAD">
        <w:rPr>
          <w:rFonts w:ascii="Calibri" w:hAnsi="Calibri" w:cs="Neutra Text"/>
          <w:color w:val="000000"/>
          <w:kern w:val="11"/>
          <w:szCs w:val="20"/>
        </w:rPr>
        <w:t>Arpaia</w:t>
      </w:r>
      <w:proofErr w:type="spellEnd"/>
      <w:r w:rsidRPr="00E45EAD">
        <w:rPr>
          <w:rFonts w:ascii="Calibri" w:hAnsi="Calibri" w:cs="Neutra Text"/>
          <w:color w:val="000000"/>
          <w:kern w:val="11"/>
          <w:szCs w:val="20"/>
        </w:rPr>
        <w:t>, Esq. and</w:t>
      </w:r>
      <w:r w:rsidR="00FE6BB7">
        <w:rPr>
          <w:rFonts w:ascii="Calibri" w:hAnsi="Calibri" w:cs="Neutra Text"/>
          <w:color w:val="000000"/>
          <w:kern w:val="11"/>
          <w:szCs w:val="20"/>
        </w:rPr>
        <w:t xml:space="preserve"> </w:t>
      </w:r>
      <w:r w:rsidRPr="00E45EAD">
        <w:rPr>
          <w:rFonts w:ascii="Calibri" w:hAnsi="Calibri" w:cs="Neutra Text"/>
          <w:color w:val="000000"/>
          <w:kern w:val="11"/>
          <w:szCs w:val="20"/>
        </w:rPr>
        <w:t>David Anthony</w:t>
      </w:r>
    </w:p>
    <w:p w14:paraId="48E31312" w14:textId="597291EF"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Orrick, Herrington &amp;</w:t>
      </w:r>
      <w:r w:rsidR="00FE6BB7">
        <w:rPr>
          <w:rFonts w:ascii="Calibri" w:hAnsi="Calibri" w:cs="Neutra Text"/>
          <w:color w:val="000000"/>
          <w:kern w:val="11"/>
          <w:szCs w:val="20"/>
        </w:rPr>
        <w:t xml:space="preserve"> </w:t>
      </w:r>
      <w:r w:rsidRPr="00E45EAD">
        <w:rPr>
          <w:rFonts w:ascii="Calibri" w:hAnsi="Calibri" w:cs="Neutra Text"/>
          <w:color w:val="000000"/>
          <w:kern w:val="11"/>
          <w:szCs w:val="20"/>
        </w:rPr>
        <w:t>Sutcliffe LLP</w:t>
      </w:r>
    </w:p>
    <w:p w14:paraId="4A5F637E" w14:textId="4A6F878C"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Paulette Meyer and David</w:t>
      </w:r>
      <w:r w:rsidR="00FE6BB7">
        <w:rPr>
          <w:rFonts w:ascii="Calibri" w:hAnsi="Calibri" w:cs="Neutra Text"/>
          <w:color w:val="000000"/>
          <w:kern w:val="11"/>
          <w:szCs w:val="20"/>
        </w:rPr>
        <w:t xml:space="preserve"> </w:t>
      </w:r>
      <w:r w:rsidRPr="00E45EAD">
        <w:rPr>
          <w:rFonts w:ascii="Calibri" w:hAnsi="Calibri" w:cs="Neutra Text"/>
          <w:color w:val="000000"/>
          <w:kern w:val="11"/>
          <w:szCs w:val="20"/>
        </w:rPr>
        <w:t>Friedman</w:t>
      </w:r>
    </w:p>
    <w:p w14:paraId="4878BD54" w14:textId="1B19BBC9"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Robert &amp; Jane Toll</w:t>
      </w:r>
      <w:r w:rsidR="00FE6BB7">
        <w:rPr>
          <w:rFonts w:ascii="Calibri" w:hAnsi="Calibri" w:cs="Neutra Text"/>
          <w:color w:val="000000"/>
          <w:kern w:val="11"/>
          <w:szCs w:val="20"/>
        </w:rPr>
        <w:t xml:space="preserve"> </w:t>
      </w:r>
      <w:r w:rsidRPr="00E45EAD">
        <w:rPr>
          <w:rFonts w:ascii="Calibri" w:hAnsi="Calibri" w:cs="Neutra Text"/>
          <w:color w:val="000000"/>
          <w:kern w:val="11"/>
          <w:szCs w:val="20"/>
        </w:rPr>
        <w:t>Foundation</w:t>
      </w:r>
    </w:p>
    <w:p w14:paraId="5B041036" w14:textId="3C5A5DC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Rutgers Presbyterian</w:t>
      </w:r>
      <w:r w:rsidR="00FE6BB7">
        <w:rPr>
          <w:rFonts w:ascii="Calibri" w:hAnsi="Calibri" w:cs="Neutra Text"/>
          <w:color w:val="000000"/>
          <w:kern w:val="11"/>
          <w:szCs w:val="20"/>
        </w:rPr>
        <w:t xml:space="preserve"> </w:t>
      </w:r>
      <w:r w:rsidRPr="00E45EAD">
        <w:rPr>
          <w:rFonts w:ascii="Calibri" w:hAnsi="Calibri" w:cs="Neutra Text"/>
          <w:color w:val="000000"/>
          <w:kern w:val="11"/>
          <w:szCs w:val="20"/>
        </w:rPr>
        <w:t>Church</w:t>
      </w:r>
    </w:p>
    <w:p w14:paraId="45EED982"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Skoll Foundation</w:t>
      </w:r>
    </w:p>
    <w:p w14:paraId="771B2DA9" w14:textId="5F852F70"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Solomon Family</w:t>
      </w:r>
      <w:r w:rsidR="00FE6BB7">
        <w:rPr>
          <w:rFonts w:ascii="Calibri" w:hAnsi="Calibri" w:cs="Neutra Text"/>
          <w:color w:val="000000"/>
          <w:kern w:val="11"/>
          <w:szCs w:val="20"/>
        </w:rPr>
        <w:t xml:space="preserve"> </w:t>
      </w:r>
      <w:r w:rsidRPr="00E45EAD">
        <w:rPr>
          <w:rFonts w:ascii="Calibri" w:hAnsi="Calibri" w:cs="Neutra Text"/>
          <w:color w:val="000000"/>
          <w:kern w:val="11"/>
          <w:szCs w:val="20"/>
        </w:rPr>
        <w:t>Foundation</w:t>
      </w:r>
    </w:p>
    <w:p w14:paraId="68B399A3" w14:textId="2ADD510B"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proofErr w:type="spellStart"/>
      <w:r w:rsidRPr="00E45EAD">
        <w:rPr>
          <w:rFonts w:ascii="Calibri" w:hAnsi="Calibri" w:cs="Neutra Text"/>
          <w:color w:val="000000"/>
          <w:kern w:val="11"/>
          <w:szCs w:val="20"/>
        </w:rPr>
        <w:t>Stempel</w:t>
      </w:r>
      <w:proofErr w:type="spellEnd"/>
      <w:r w:rsidRPr="00E45EAD">
        <w:rPr>
          <w:rFonts w:ascii="Calibri" w:hAnsi="Calibri" w:cs="Neutra Text"/>
          <w:color w:val="000000"/>
          <w:kern w:val="11"/>
          <w:szCs w:val="20"/>
        </w:rPr>
        <w:t xml:space="preserve"> Family Charitable</w:t>
      </w:r>
      <w:r w:rsidR="00FE6BB7">
        <w:rPr>
          <w:rFonts w:ascii="Calibri" w:hAnsi="Calibri" w:cs="Neutra Text"/>
          <w:color w:val="000000"/>
          <w:kern w:val="11"/>
          <w:szCs w:val="20"/>
        </w:rPr>
        <w:t xml:space="preserve"> </w:t>
      </w:r>
      <w:r w:rsidRPr="00E45EAD">
        <w:rPr>
          <w:rFonts w:ascii="Calibri" w:hAnsi="Calibri" w:cs="Neutra Text"/>
          <w:color w:val="000000"/>
          <w:kern w:val="11"/>
          <w:szCs w:val="20"/>
        </w:rPr>
        <w:t>Fund</w:t>
      </w:r>
    </w:p>
    <w:p w14:paraId="4D19FC1F"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Steve and Julie Hearst</w:t>
      </w:r>
    </w:p>
    <w:p w14:paraId="78EA1F67" w14:textId="3394DF16"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Susan Benson and William</w:t>
      </w:r>
      <w:r w:rsidR="00FE6BB7">
        <w:rPr>
          <w:rFonts w:ascii="Calibri" w:hAnsi="Calibri" w:cs="Neutra Text"/>
          <w:color w:val="000000"/>
          <w:kern w:val="11"/>
          <w:szCs w:val="20"/>
        </w:rPr>
        <w:t xml:space="preserve"> </w:t>
      </w:r>
      <w:r w:rsidRPr="00E45EAD">
        <w:rPr>
          <w:rFonts w:ascii="Calibri" w:hAnsi="Calibri" w:cs="Neutra Text"/>
          <w:color w:val="000000"/>
          <w:kern w:val="11"/>
          <w:szCs w:val="20"/>
        </w:rPr>
        <w:t>Martin</w:t>
      </w:r>
    </w:p>
    <w:p w14:paraId="48C3B312"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 xml:space="preserve">The </w:t>
      </w:r>
      <w:proofErr w:type="spellStart"/>
      <w:r w:rsidRPr="00E45EAD">
        <w:rPr>
          <w:rFonts w:ascii="Calibri" w:hAnsi="Calibri" w:cs="Neutra Text"/>
          <w:color w:val="000000"/>
          <w:kern w:val="11"/>
          <w:szCs w:val="20"/>
        </w:rPr>
        <w:t>Altschul</w:t>
      </w:r>
      <w:proofErr w:type="spellEnd"/>
      <w:r w:rsidRPr="00E45EAD">
        <w:rPr>
          <w:rFonts w:ascii="Calibri" w:hAnsi="Calibri" w:cs="Neutra Text"/>
          <w:color w:val="000000"/>
          <w:kern w:val="11"/>
          <w:szCs w:val="20"/>
        </w:rPr>
        <w:t xml:space="preserve"> Foundation</w:t>
      </w:r>
    </w:p>
    <w:p w14:paraId="16B98EBC" w14:textId="3F72E5E1"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The Morrison &amp; Foerster</w:t>
      </w:r>
      <w:r w:rsidR="00FE6BB7">
        <w:rPr>
          <w:rFonts w:ascii="Calibri" w:hAnsi="Calibri" w:cs="Neutra Text"/>
          <w:color w:val="000000"/>
          <w:kern w:val="11"/>
          <w:szCs w:val="20"/>
        </w:rPr>
        <w:t xml:space="preserve"> </w:t>
      </w:r>
      <w:r w:rsidRPr="00E45EAD">
        <w:rPr>
          <w:rFonts w:ascii="Calibri" w:hAnsi="Calibri" w:cs="Neutra Text"/>
          <w:color w:val="000000"/>
          <w:kern w:val="11"/>
          <w:szCs w:val="20"/>
        </w:rPr>
        <w:t>Foundation</w:t>
      </w:r>
    </w:p>
    <w:p w14:paraId="67A589ED"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The Steptoe Foundation</w:t>
      </w:r>
    </w:p>
    <w:p w14:paraId="54A93BD0" w14:textId="2E238923"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United Continental</w:t>
      </w:r>
      <w:r w:rsidR="001F37D6">
        <w:rPr>
          <w:rFonts w:ascii="Calibri" w:hAnsi="Calibri" w:cs="Neutra Text"/>
          <w:color w:val="000000"/>
          <w:kern w:val="11"/>
          <w:szCs w:val="20"/>
        </w:rPr>
        <w:t xml:space="preserve"> </w:t>
      </w:r>
      <w:r w:rsidRPr="00E45EAD">
        <w:rPr>
          <w:rFonts w:ascii="Calibri" w:hAnsi="Calibri" w:cs="Neutra Text"/>
          <w:color w:val="000000"/>
          <w:kern w:val="11"/>
          <w:szCs w:val="20"/>
        </w:rPr>
        <w:t>Holdings, Inc.</w:t>
      </w:r>
    </w:p>
    <w:p w14:paraId="7B6877EB" w14:textId="77777777"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Walt and Joy Cooper</w:t>
      </w:r>
    </w:p>
    <w:p w14:paraId="71CD7F02" w14:textId="6D86AA9E" w:rsidR="00E45EAD" w:rsidRPr="00E45EAD" w:rsidRDefault="00E45EAD" w:rsidP="009D5363">
      <w:pPr>
        <w:autoSpaceDE w:val="0"/>
        <w:autoSpaceDN w:val="0"/>
        <w:adjustRightInd w:val="0"/>
        <w:spacing w:after="120"/>
        <w:textAlignment w:val="center"/>
        <w:rPr>
          <w:rFonts w:ascii="Calibri" w:hAnsi="Calibri" w:cs="Neutra Text"/>
          <w:color w:val="000000"/>
          <w:kern w:val="11"/>
          <w:szCs w:val="20"/>
        </w:rPr>
      </w:pPr>
      <w:r w:rsidRPr="00E45EAD">
        <w:rPr>
          <w:rFonts w:ascii="Calibri" w:hAnsi="Calibri" w:cs="Neutra Text"/>
          <w:color w:val="000000"/>
          <w:kern w:val="11"/>
          <w:szCs w:val="20"/>
        </w:rPr>
        <w:t>Wellington Shields &amp; Co,</w:t>
      </w:r>
      <w:r w:rsidR="00FE6BB7">
        <w:rPr>
          <w:rFonts w:ascii="Calibri" w:hAnsi="Calibri" w:cs="Neutra Text"/>
          <w:color w:val="000000"/>
          <w:kern w:val="11"/>
          <w:szCs w:val="20"/>
        </w:rPr>
        <w:t xml:space="preserve"> </w:t>
      </w:r>
      <w:r w:rsidRPr="00E45EAD">
        <w:rPr>
          <w:rFonts w:ascii="Calibri" w:hAnsi="Calibri" w:cs="Neutra Text"/>
          <w:color w:val="000000"/>
          <w:kern w:val="11"/>
          <w:szCs w:val="20"/>
        </w:rPr>
        <w:t>LLC</w:t>
      </w:r>
    </w:p>
    <w:p w14:paraId="78410558" w14:textId="4ECAA5ED" w:rsidR="00931064" w:rsidRDefault="00E45EAD" w:rsidP="009D5363">
      <w:pPr>
        <w:pStyle w:val="Donorlist"/>
        <w:suppressAutoHyphens/>
        <w:spacing w:after="120" w:line="240" w:lineRule="auto"/>
        <w:rPr>
          <w:rFonts w:cs="Neutra Text"/>
          <w:bCs w:val="0"/>
          <w:spacing w:val="0"/>
          <w:kern w:val="11"/>
          <w:szCs w:val="20"/>
        </w:rPr>
      </w:pPr>
      <w:proofErr w:type="spellStart"/>
      <w:r w:rsidRPr="00E45EAD">
        <w:rPr>
          <w:rFonts w:cs="Neutra Text"/>
          <w:bCs w:val="0"/>
          <w:spacing w:val="0"/>
          <w:kern w:val="11"/>
          <w:szCs w:val="20"/>
        </w:rPr>
        <w:t>Wormser</w:t>
      </w:r>
      <w:proofErr w:type="spellEnd"/>
      <w:r w:rsidRPr="00E45EAD">
        <w:rPr>
          <w:rFonts w:cs="Neutra Text"/>
          <w:bCs w:val="0"/>
          <w:spacing w:val="0"/>
          <w:kern w:val="11"/>
          <w:szCs w:val="20"/>
        </w:rPr>
        <w:t xml:space="preserve"> Giving Fund</w:t>
      </w:r>
    </w:p>
    <w:p w14:paraId="4F4C420C" w14:textId="77777777" w:rsidR="001F37D6" w:rsidRPr="00E45EAD" w:rsidRDefault="001F37D6" w:rsidP="009D5363">
      <w:pPr>
        <w:pStyle w:val="Donorlist"/>
        <w:suppressAutoHyphens/>
        <w:spacing w:after="120" w:line="240" w:lineRule="auto"/>
        <w:rPr>
          <w:rFonts w:cstheme="minorHAnsi"/>
          <w:spacing w:val="0"/>
          <w:kern w:val="11"/>
          <w:szCs w:val="24"/>
        </w:rPr>
      </w:pPr>
    </w:p>
    <w:p w14:paraId="71770151" w14:textId="77777777" w:rsidR="00931064" w:rsidRPr="00931064" w:rsidRDefault="00931064" w:rsidP="009D5363">
      <w:pPr>
        <w:pStyle w:val="Donations"/>
        <w:spacing w:after="120"/>
      </w:pPr>
      <w:r w:rsidRPr="00931064">
        <w:t>$5,000-$9,999</w:t>
      </w:r>
    </w:p>
    <w:p w14:paraId="0A3AE467" w14:textId="77777777" w:rsidR="001F37D6" w:rsidRPr="001F37D6" w:rsidRDefault="001F37D6" w:rsidP="009D5363">
      <w:pPr>
        <w:pStyle w:val="BodyText"/>
      </w:pPr>
      <w:r w:rsidRPr="001F37D6">
        <w:t>Anonymous (10)</w:t>
      </w:r>
    </w:p>
    <w:p w14:paraId="105906EE" w14:textId="77777777" w:rsidR="001F37D6" w:rsidRPr="001F37D6" w:rsidRDefault="001F37D6" w:rsidP="009D5363">
      <w:pPr>
        <w:pStyle w:val="BodyText"/>
      </w:pPr>
      <w:r w:rsidRPr="001F37D6">
        <w:t>Argosy Foundation</w:t>
      </w:r>
    </w:p>
    <w:p w14:paraId="426BA530" w14:textId="24032F2A" w:rsidR="001F37D6" w:rsidRPr="001F37D6" w:rsidRDefault="001F37D6" w:rsidP="009D5363">
      <w:pPr>
        <w:pStyle w:val="BodyText"/>
      </w:pPr>
      <w:r w:rsidRPr="001F37D6">
        <w:t>Arnold &amp; Porter Kaye</w:t>
      </w:r>
      <w:r w:rsidR="009D5363">
        <w:t xml:space="preserve"> </w:t>
      </w:r>
      <w:proofErr w:type="spellStart"/>
      <w:r w:rsidRPr="001F37D6">
        <w:t>Scholer</w:t>
      </w:r>
      <w:proofErr w:type="spellEnd"/>
      <w:r w:rsidRPr="001F37D6">
        <w:t xml:space="preserve"> LLP</w:t>
      </w:r>
    </w:p>
    <w:p w14:paraId="36ACFC47" w14:textId="77777777" w:rsidR="001F37D6" w:rsidRPr="001F37D6" w:rsidRDefault="001F37D6" w:rsidP="009D5363">
      <w:pPr>
        <w:pStyle w:val="BodyText"/>
      </w:pPr>
      <w:r w:rsidRPr="001F37D6">
        <w:t>Ashurst</w:t>
      </w:r>
    </w:p>
    <w:p w14:paraId="25570177" w14:textId="456985DB" w:rsidR="001F37D6" w:rsidRPr="001F37D6" w:rsidRDefault="001F37D6" w:rsidP="009D5363">
      <w:pPr>
        <w:pStyle w:val="BodyText"/>
      </w:pPr>
      <w:proofErr w:type="spellStart"/>
      <w:r w:rsidRPr="001F37D6">
        <w:t>Barinaga</w:t>
      </w:r>
      <w:proofErr w:type="spellEnd"/>
      <w:r w:rsidRPr="001F37D6">
        <w:t xml:space="preserve"> Goodman Fund</w:t>
      </w:r>
      <w:r w:rsidR="009D5363">
        <w:t xml:space="preserve"> </w:t>
      </w:r>
      <w:r w:rsidRPr="001F37D6">
        <w:t>of West Marin Fund</w:t>
      </w:r>
    </w:p>
    <w:p w14:paraId="15E00B9F" w14:textId="77777777" w:rsidR="001F37D6" w:rsidRPr="001F37D6" w:rsidRDefault="001F37D6" w:rsidP="009D5363">
      <w:pPr>
        <w:pStyle w:val="BodyText"/>
      </w:pPr>
      <w:r w:rsidRPr="001F37D6">
        <w:t>Bruce Waters</w:t>
      </w:r>
    </w:p>
    <w:p w14:paraId="4F2AA0FC" w14:textId="26D707CD" w:rsidR="001F37D6" w:rsidRPr="001F37D6" w:rsidRDefault="001F37D6" w:rsidP="009D5363">
      <w:pPr>
        <w:pStyle w:val="BodyText"/>
      </w:pPr>
      <w:r w:rsidRPr="001F37D6">
        <w:lastRenderedPageBreak/>
        <w:t>Carol and Gene Ludwig</w:t>
      </w:r>
      <w:r w:rsidR="009D5363">
        <w:t xml:space="preserve"> </w:t>
      </w:r>
      <w:r w:rsidRPr="001F37D6">
        <w:t>Family Foundation</w:t>
      </w:r>
    </w:p>
    <w:p w14:paraId="316ED5AA" w14:textId="77777777" w:rsidR="001F37D6" w:rsidRPr="001F37D6" w:rsidRDefault="001F37D6" w:rsidP="009D5363">
      <w:pPr>
        <w:pStyle w:val="BodyText"/>
      </w:pPr>
      <w:r w:rsidRPr="001F37D6">
        <w:t>Clifford Chance US LLP</w:t>
      </w:r>
    </w:p>
    <w:p w14:paraId="0407A6BD" w14:textId="377EF99E" w:rsidR="001F37D6" w:rsidRPr="001F37D6" w:rsidRDefault="001F37D6" w:rsidP="009D5363">
      <w:pPr>
        <w:pStyle w:val="BodyText"/>
      </w:pPr>
      <w:r w:rsidRPr="001F37D6">
        <w:t>Colleen A. Montag Donor</w:t>
      </w:r>
      <w:r w:rsidR="009D5363">
        <w:t xml:space="preserve"> </w:t>
      </w:r>
      <w:r w:rsidRPr="001F37D6">
        <w:t>Advised Fund</w:t>
      </w:r>
    </w:p>
    <w:p w14:paraId="34945B2E" w14:textId="77777777" w:rsidR="001F37D6" w:rsidRPr="001F37D6" w:rsidRDefault="001F37D6" w:rsidP="009D5363">
      <w:pPr>
        <w:pStyle w:val="BodyText"/>
      </w:pPr>
      <w:r w:rsidRPr="001F37D6">
        <w:t xml:space="preserve">Colleen </w:t>
      </w:r>
      <w:proofErr w:type="spellStart"/>
      <w:r w:rsidRPr="001F37D6">
        <w:t>Feigenwinter</w:t>
      </w:r>
      <w:proofErr w:type="spellEnd"/>
    </w:p>
    <w:p w14:paraId="3A7AC83B" w14:textId="7EF52443" w:rsidR="001F37D6" w:rsidRPr="001F37D6" w:rsidRDefault="001F37D6" w:rsidP="009D5363">
      <w:pPr>
        <w:pStyle w:val="BodyText"/>
      </w:pPr>
      <w:r w:rsidRPr="001F37D6">
        <w:t>Cowan, Liebowitz &amp;</w:t>
      </w:r>
      <w:r w:rsidR="009D5363">
        <w:t xml:space="preserve"> </w:t>
      </w:r>
      <w:proofErr w:type="spellStart"/>
      <w:r w:rsidRPr="001F37D6">
        <w:t>Latman</w:t>
      </w:r>
      <w:proofErr w:type="spellEnd"/>
      <w:r w:rsidRPr="001F37D6">
        <w:t>, P.C.</w:t>
      </w:r>
    </w:p>
    <w:p w14:paraId="13605514" w14:textId="302EEC8F" w:rsidR="001F37D6" w:rsidRPr="001F37D6" w:rsidRDefault="001F37D6" w:rsidP="009D5363">
      <w:pPr>
        <w:pStyle w:val="BodyText"/>
      </w:pPr>
      <w:r w:rsidRPr="001F37D6">
        <w:t>Dan Gould/Marina Kim</w:t>
      </w:r>
      <w:r w:rsidR="009D5363">
        <w:t xml:space="preserve"> </w:t>
      </w:r>
      <w:r w:rsidRPr="001F37D6">
        <w:t>Fund</w:t>
      </w:r>
    </w:p>
    <w:p w14:paraId="71ACAB57" w14:textId="0FB5AB23" w:rsidR="001F37D6" w:rsidRPr="001F37D6" w:rsidRDefault="001F37D6" w:rsidP="009D5363">
      <w:pPr>
        <w:pStyle w:val="BodyText"/>
      </w:pPr>
      <w:r w:rsidRPr="001F37D6">
        <w:t xml:space="preserve">Deepak </w:t>
      </w:r>
      <w:proofErr w:type="spellStart"/>
      <w:r w:rsidRPr="001F37D6">
        <w:t>Eachempati</w:t>
      </w:r>
      <w:proofErr w:type="spellEnd"/>
      <w:r w:rsidRPr="001F37D6">
        <w:t xml:space="preserve"> Giving</w:t>
      </w:r>
      <w:r w:rsidR="009D5363">
        <w:t xml:space="preserve"> </w:t>
      </w:r>
      <w:r w:rsidRPr="001F37D6">
        <w:t>Fund</w:t>
      </w:r>
    </w:p>
    <w:p w14:paraId="083628F6" w14:textId="77777777" w:rsidR="001F37D6" w:rsidRPr="001F37D6" w:rsidRDefault="001F37D6" w:rsidP="009D5363">
      <w:pPr>
        <w:pStyle w:val="BodyText"/>
      </w:pPr>
      <w:r w:rsidRPr="001F37D6">
        <w:t>Dentons US LLP</w:t>
      </w:r>
    </w:p>
    <w:p w14:paraId="20CE1EB1" w14:textId="2A60329C" w:rsidR="001F37D6" w:rsidRPr="001F37D6" w:rsidRDefault="001F37D6" w:rsidP="009D5363">
      <w:pPr>
        <w:pStyle w:val="BodyText"/>
      </w:pPr>
      <w:r w:rsidRPr="001F37D6">
        <w:t>Edwin-</w:t>
      </w:r>
      <w:proofErr w:type="spellStart"/>
      <w:r w:rsidRPr="001F37D6">
        <w:t>Steirn</w:t>
      </w:r>
      <w:proofErr w:type="spellEnd"/>
      <w:r w:rsidRPr="001F37D6">
        <w:t xml:space="preserve"> Charitable</w:t>
      </w:r>
      <w:r w:rsidR="009D5363">
        <w:t xml:space="preserve"> </w:t>
      </w:r>
      <w:r w:rsidRPr="001F37D6">
        <w:t>Fund</w:t>
      </w:r>
    </w:p>
    <w:p w14:paraId="1E7C1E0E" w14:textId="77777777" w:rsidR="001F37D6" w:rsidRPr="001F37D6" w:rsidRDefault="001F37D6" w:rsidP="009D5363">
      <w:pPr>
        <w:pStyle w:val="BodyText"/>
      </w:pPr>
      <w:r w:rsidRPr="001F37D6">
        <w:t>Elizabeth Haddad</w:t>
      </w:r>
    </w:p>
    <w:p w14:paraId="1A99C9F1" w14:textId="6D6E8296" w:rsidR="001F37D6" w:rsidRPr="001F37D6" w:rsidRDefault="001F37D6" w:rsidP="009D5363">
      <w:pPr>
        <w:pStyle w:val="BodyText"/>
      </w:pPr>
      <w:r w:rsidRPr="001F37D6">
        <w:t>Faegre Drinker Biddle &amp;</w:t>
      </w:r>
      <w:r w:rsidR="009D5363">
        <w:t xml:space="preserve"> </w:t>
      </w:r>
      <w:proofErr w:type="spellStart"/>
      <w:r w:rsidRPr="001F37D6">
        <w:t>Reath</w:t>
      </w:r>
      <w:proofErr w:type="spellEnd"/>
      <w:r w:rsidRPr="001F37D6">
        <w:t xml:space="preserve"> LLP</w:t>
      </w:r>
    </w:p>
    <w:p w14:paraId="18E4E7A3" w14:textId="77777777" w:rsidR="001F37D6" w:rsidRPr="001F37D6" w:rsidRDefault="001F37D6" w:rsidP="009D5363">
      <w:pPr>
        <w:pStyle w:val="BodyText"/>
      </w:pPr>
      <w:r w:rsidRPr="001F37D6">
        <w:t>Fenwick &amp; West LLP</w:t>
      </w:r>
    </w:p>
    <w:p w14:paraId="20971DD3" w14:textId="77777777" w:rsidR="001F37D6" w:rsidRPr="001F37D6" w:rsidRDefault="001F37D6" w:rsidP="009D5363">
      <w:pPr>
        <w:pStyle w:val="BodyText"/>
      </w:pPr>
      <w:r w:rsidRPr="001F37D6">
        <w:t>Gail and Gerrish Milliken</w:t>
      </w:r>
    </w:p>
    <w:p w14:paraId="605FF7AD" w14:textId="34F6E5E0" w:rsidR="001F37D6" w:rsidRPr="001F37D6" w:rsidRDefault="001F37D6" w:rsidP="009D5363">
      <w:pPr>
        <w:pStyle w:val="BodyText"/>
      </w:pPr>
      <w:r w:rsidRPr="001F37D6">
        <w:t xml:space="preserve">Higgins </w:t>
      </w:r>
      <w:proofErr w:type="spellStart"/>
      <w:r w:rsidRPr="001F37D6">
        <w:t>Trapnell</w:t>
      </w:r>
      <w:proofErr w:type="spellEnd"/>
      <w:r w:rsidRPr="001F37D6">
        <w:t xml:space="preserve"> Family</w:t>
      </w:r>
      <w:r w:rsidR="009D5363">
        <w:t xml:space="preserve"> </w:t>
      </w:r>
      <w:r w:rsidRPr="001F37D6">
        <w:t>Foundation</w:t>
      </w:r>
    </w:p>
    <w:p w14:paraId="5CAD8163" w14:textId="77777777" w:rsidR="001F37D6" w:rsidRPr="001F37D6" w:rsidRDefault="001F37D6" w:rsidP="009D5363">
      <w:pPr>
        <w:pStyle w:val="BodyText"/>
      </w:pPr>
      <w:r w:rsidRPr="001F37D6">
        <w:t>Hogan Lovells US LLP</w:t>
      </w:r>
    </w:p>
    <w:p w14:paraId="07498F21" w14:textId="77777777" w:rsidR="001F37D6" w:rsidRPr="001F37D6" w:rsidRDefault="001F37D6" w:rsidP="009D5363">
      <w:pPr>
        <w:pStyle w:val="BodyText"/>
      </w:pPr>
      <w:r w:rsidRPr="001F37D6">
        <w:t>Intel Corporation</w:t>
      </w:r>
    </w:p>
    <w:p w14:paraId="2C04A880" w14:textId="77777777" w:rsidR="001F37D6" w:rsidRPr="001F37D6" w:rsidRDefault="001F37D6" w:rsidP="009D5363">
      <w:pPr>
        <w:pStyle w:val="BodyText"/>
      </w:pPr>
      <w:r w:rsidRPr="001F37D6">
        <w:t>Isaac Cohen</w:t>
      </w:r>
    </w:p>
    <w:p w14:paraId="49C1033A" w14:textId="77777777" w:rsidR="001F37D6" w:rsidRPr="001F37D6" w:rsidRDefault="001F37D6" w:rsidP="009D5363">
      <w:pPr>
        <w:pStyle w:val="BodyText"/>
      </w:pPr>
      <w:r w:rsidRPr="001F37D6">
        <w:t>Jane Ladner</w:t>
      </w:r>
    </w:p>
    <w:p w14:paraId="0CA5A1EA" w14:textId="359E3E25" w:rsidR="001F37D6" w:rsidRPr="001F37D6" w:rsidRDefault="001F37D6" w:rsidP="009D5363">
      <w:pPr>
        <w:pStyle w:val="BodyText"/>
      </w:pPr>
      <w:r w:rsidRPr="001F37D6">
        <w:t>Julie Ehrlich and Noam</w:t>
      </w:r>
      <w:r w:rsidR="009D5363">
        <w:t xml:space="preserve"> </w:t>
      </w:r>
      <w:r w:rsidRPr="001F37D6">
        <w:t>Elcott Fund</w:t>
      </w:r>
    </w:p>
    <w:p w14:paraId="49413951" w14:textId="77777777" w:rsidR="001F37D6" w:rsidRPr="001F37D6" w:rsidRDefault="001F37D6" w:rsidP="009D5363">
      <w:pPr>
        <w:pStyle w:val="BodyText"/>
      </w:pPr>
      <w:r w:rsidRPr="001F37D6">
        <w:t>Lucas Sanders</w:t>
      </w:r>
    </w:p>
    <w:p w14:paraId="6640B1D0" w14:textId="77777777" w:rsidR="001F37D6" w:rsidRPr="001F37D6" w:rsidRDefault="001F37D6" w:rsidP="009D5363">
      <w:pPr>
        <w:pStyle w:val="BodyText"/>
      </w:pPr>
      <w:r w:rsidRPr="001F37D6">
        <w:t>Miriam Buhl</w:t>
      </w:r>
    </w:p>
    <w:p w14:paraId="5AF26D26" w14:textId="4DE3C9E9" w:rsidR="001F37D6" w:rsidRPr="001F37D6" w:rsidRDefault="001F37D6" w:rsidP="009D5363">
      <w:pPr>
        <w:pStyle w:val="BodyText"/>
      </w:pPr>
      <w:proofErr w:type="spellStart"/>
      <w:r w:rsidRPr="001F37D6">
        <w:t>Nathoo</w:t>
      </w:r>
      <w:proofErr w:type="spellEnd"/>
      <w:r w:rsidRPr="001F37D6">
        <w:t xml:space="preserve"> Family Donor</w:t>
      </w:r>
      <w:r w:rsidR="009D5363">
        <w:t xml:space="preserve"> </w:t>
      </w:r>
      <w:r w:rsidRPr="001F37D6">
        <w:t>Advised Fund</w:t>
      </w:r>
    </w:p>
    <w:p w14:paraId="21523CEC" w14:textId="77777777" w:rsidR="001F37D6" w:rsidRPr="001F37D6" w:rsidRDefault="001F37D6" w:rsidP="009D5363">
      <w:pPr>
        <w:pStyle w:val="BodyText"/>
      </w:pPr>
      <w:r w:rsidRPr="001F37D6">
        <w:t>Netflix</w:t>
      </w:r>
    </w:p>
    <w:p w14:paraId="6AF7F5B6" w14:textId="77777777" w:rsidR="001F37D6" w:rsidRPr="001F37D6" w:rsidRDefault="001F37D6" w:rsidP="009D5363">
      <w:pPr>
        <w:pStyle w:val="BodyText"/>
      </w:pPr>
      <w:r w:rsidRPr="001F37D6">
        <w:t>New Year Fund</w:t>
      </w:r>
    </w:p>
    <w:p w14:paraId="459A2800" w14:textId="77777777" w:rsidR="001F37D6" w:rsidRPr="001F37D6" w:rsidRDefault="001F37D6" w:rsidP="009D5363">
      <w:pPr>
        <w:pStyle w:val="BodyText"/>
      </w:pPr>
      <w:r w:rsidRPr="001F37D6">
        <w:t>NFC Momentum Fund</w:t>
      </w:r>
    </w:p>
    <w:p w14:paraId="45FD5C98" w14:textId="77777777" w:rsidR="001F37D6" w:rsidRPr="001F37D6" w:rsidRDefault="001F37D6" w:rsidP="009D5363">
      <w:pPr>
        <w:pStyle w:val="BodyText"/>
      </w:pPr>
      <w:r w:rsidRPr="001F37D6">
        <w:t>Nixon Peabody LLP</w:t>
      </w:r>
    </w:p>
    <w:p w14:paraId="23D60FD5" w14:textId="77777777" w:rsidR="001F37D6" w:rsidRPr="001F37D6" w:rsidRDefault="001F37D6" w:rsidP="009D5363">
      <w:pPr>
        <w:pStyle w:val="BodyText"/>
      </w:pPr>
      <w:r w:rsidRPr="001F37D6">
        <w:t>Participant</w:t>
      </w:r>
    </w:p>
    <w:p w14:paraId="662A2556" w14:textId="1744749B" w:rsidR="001F37D6" w:rsidRPr="001F37D6" w:rsidRDefault="001F37D6" w:rsidP="009D5363">
      <w:pPr>
        <w:pStyle w:val="BodyText"/>
      </w:pPr>
      <w:r w:rsidRPr="001F37D6">
        <w:t>Peter &amp; Elizabeth Tower</w:t>
      </w:r>
      <w:r w:rsidR="009D5363">
        <w:t xml:space="preserve"> </w:t>
      </w:r>
      <w:r w:rsidRPr="001F37D6">
        <w:t>Foundation</w:t>
      </w:r>
    </w:p>
    <w:p w14:paraId="79E72E9A" w14:textId="77777777" w:rsidR="001F37D6" w:rsidRPr="001F37D6" w:rsidRDefault="001F37D6" w:rsidP="009D5363">
      <w:pPr>
        <w:pStyle w:val="BodyText"/>
      </w:pPr>
      <w:r w:rsidRPr="001F37D6">
        <w:t>Phyllis Hatfield</w:t>
      </w:r>
    </w:p>
    <w:p w14:paraId="34F3CC65" w14:textId="77777777" w:rsidR="001F37D6" w:rsidRPr="001F37D6" w:rsidRDefault="001F37D6" w:rsidP="009D5363">
      <w:pPr>
        <w:pStyle w:val="BodyText"/>
      </w:pPr>
      <w:r w:rsidRPr="001F37D6">
        <w:t>Rich and Gina Kelley</w:t>
      </w:r>
    </w:p>
    <w:p w14:paraId="07F521AD" w14:textId="77777777" w:rsidR="001F37D6" w:rsidRPr="001F37D6" w:rsidRDefault="001F37D6" w:rsidP="009D5363">
      <w:pPr>
        <w:pStyle w:val="BodyText"/>
      </w:pPr>
      <w:r w:rsidRPr="001F37D6">
        <w:t xml:space="preserve">Richard </w:t>
      </w:r>
      <w:proofErr w:type="spellStart"/>
      <w:r w:rsidRPr="001F37D6">
        <w:t>Yannow</w:t>
      </w:r>
      <w:proofErr w:type="spellEnd"/>
    </w:p>
    <w:p w14:paraId="62199B4C" w14:textId="77777777" w:rsidR="001F37D6" w:rsidRPr="001F37D6" w:rsidRDefault="001F37D6" w:rsidP="009D5363">
      <w:pPr>
        <w:pStyle w:val="BodyText"/>
      </w:pPr>
      <w:r w:rsidRPr="001F37D6">
        <w:t>Robert Friedman</w:t>
      </w:r>
    </w:p>
    <w:p w14:paraId="0B67AE52" w14:textId="66B1F200" w:rsidR="001F37D6" w:rsidRPr="001F37D6" w:rsidRDefault="001F37D6" w:rsidP="009D5363">
      <w:pPr>
        <w:pStyle w:val="BodyText"/>
      </w:pPr>
      <w:r w:rsidRPr="001F37D6">
        <w:t>Rosemary Christoff Dolan</w:t>
      </w:r>
      <w:r w:rsidR="009D5363">
        <w:t xml:space="preserve">, </w:t>
      </w:r>
      <w:r w:rsidRPr="001F37D6">
        <w:t>in memory of her</w:t>
      </w:r>
      <w:r w:rsidR="009D5363">
        <w:t xml:space="preserve"> </w:t>
      </w:r>
      <w:r w:rsidRPr="001F37D6">
        <w:t>immigrant parents, Steven and Marie</w:t>
      </w:r>
      <w:r w:rsidR="009D5363">
        <w:t xml:space="preserve"> </w:t>
      </w:r>
      <w:r w:rsidRPr="001F37D6">
        <w:t>Christoff</w:t>
      </w:r>
    </w:p>
    <w:p w14:paraId="23972EFF" w14:textId="6D576E7E" w:rsidR="001F37D6" w:rsidRPr="001F37D6" w:rsidRDefault="001F37D6" w:rsidP="009D5363">
      <w:pPr>
        <w:pStyle w:val="BodyText"/>
      </w:pPr>
      <w:r w:rsidRPr="001F37D6">
        <w:t>Seligman Onward &amp; Upward Fund</w:t>
      </w:r>
    </w:p>
    <w:p w14:paraId="79F2B0BE" w14:textId="77777777" w:rsidR="001F37D6" w:rsidRPr="001F37D6" w:rsidRDefault="001F37D6" w:rsidP="009D5363">
      <w:pPr>
        <w:pStyle w:val="BodyText"/>
      </w:pPr>
      <w:r w:rsidRPr="001F37D6">
        <w:t>Shankar LeVine</w:t>
      </w:r>
    </w:p>
    <w:p w14:paraId="6E736D7F" w14:textId="144CB7E0" w:rsidR="001F37D6" w:rsidRPr="001F37D6" w:rsidRDefault="001F37D6" w:rsidP="009D5363">
      <w:pPr>
        <w:pStyle w:val="BodyText"/>
      </w:pPr>
      <w:r w:rsidRPr="001F37D6">
        <w:t>Sheppard, Mullin, Richter</w:t>
      </w:r>
      <w:r w:rsidR="009D5363">
        <w:t xml:space="preserve"> </w:t>
      </w:r>
      <w:r w:rsidRPr="001F37D6">
        <w:t>&amp; Hampton LLP</w:t>
      </w:r>
    </w:p>
    <w:p w14:paraId="5D3C805E" w14:textId="5934C899" w:rsidR="001F37D6" w:rsidRPr="001F37D6" w:rsidRDefault="001F37D6" w:rsidP="009D5363">
      <w:pPr>
        <w:pStyle w:val="BodyText"/>
      </w:pPr>
      <w:r w:rsidRPr="001F37D6">
        <w:t xml:space="preserve">Simpson </w:t>
      </w:r>
      <w:proofErr w:type="spellStart"/>
      <w:r w:rsidRPr="001F37D6">
        <w:t>Thacher</w:t>
      </w:r>
      <w:proofErr w:type="spellEnd"/>
      <w:r w:rsidRPr="001F37D6">
        <w:t xml:space="preserve"> &amp; Bartlett LLP</w:t>
      </w:r>
    </w:p>
    <w:p w14:paraId="75159141" w14:textId="1AFB1F58" w:rsidR="001F37D6" w:rsidRPr="001F37D6" w:rsidRDefault="001F37D6" w:rsidP="009D5363">
      <w:pPr>
        <w:pStyle w:val="BodyText"/>
      </w:pPr>
      <w:r w:rsidRPr="001F37D6">
        <w:t>Taryn Higashi and Ivan Zimmerman</w:t>
      </w:r>
    </w:p>
    <w:p w14:paraId="57725529" w14:textId="22FD36A0" w:rsidR="001F37D6" w:rsidRPr="001F37D6" w:rsidRDefault="001F37D6" w:rsidP="009D5363">
      <w:pPr>
        <w:pStyle w:val="BodyText"/>
      </w:pPr>
      <w:r w:rsidRPr="001F37D6">
        <w:t>The Adams Green Family Fund</w:t>
      </w:r>
    </w:p>
    <w:p w14:paraId="5839EB1F" w14:textId="3EACC81E" w:rsidR="001F37D6" w:rsidRPr="001F37D6" w:rsidRDefault="001F37D6" w:rsidP="009D5363">
      <w:pPr>
        <w:pStyle w:val="BodyText"/>
      </w:pPr>
      <w:r w:rsidRPr="001F37D6">
        <w:t>The Cruz Family</w:t>
      </w:r>
      <w:r w:rsidR="009D5363">
        <w:t xml:space="preserve"> </w:t>
      </w:r>
      <w:r w:rsidRPr="001F37D6">
        <w:t>Foundation</w:t>
      </w:r>
    </w:p>
    <w:p w14:paraId="40FDED50" w14:textId="77777777" w:rsidR="001F37D6" w:rsidRPr="001F37D6" w:rsidRDefault="001F37D6" w:rsidP="009D5363">
      <w:pPr>
        <w:pStyle w:val="BodyText"/>
      </w:pPr>
      <w:r w:rsidRPr="001F37D6">
        <w:t>The Michie Family Fund</w:t>
      </w:r>
    </w:p>
    <w:p w14:paraId="6885E2DD" w14:textId="77777777" w:rsidR="001F37D6" w:rsidRPr="001F37D6" w:rsidRDefault="001F37D6" w:rsidP="009D5363">
      <w:pPr>
        <w:pStyle w:val="BodyText"/>
      </w:pPr>
      <w:r w:rsidRPr="001F37D6">
        <w:t>The Open Door</w:t>
      </w:r>
    </w:p>
    <w:p w14:paraId="735D1917" w14:textId="6971C51D" w:rsidR="001F37D6" w:rsidRPr="001F37D6" w:rsidRDefault="001F37D6" w:rsidP="009D5363">
      <w:pPr>
        <w:pStyle w:val="BodyText"/>
      </w:pPr>
      <w:r w:rsidRPr="001F37D6">
        <w:t xml:space="preserve">The Wilson </w:t>
      </w:r>
      <w:proofErr w:type="spellStart"/>
      <w:r w:rsidRPr="001F37D6">
        <w:t>Sonsini</w:t>
      </w:r>
      <w:proofErr w:type="spellEnd"/>
      <w:r w:rsidR="009D5363">
        <w:t xml:space="preserve"> </w:t>
      </w:r>
      <w:r w:rsidRPr="001F37D6">
        <w:t>Goodrich &amp; Rosati</w:t>
      </w:r>
      <w:r w:rsidR="009D5363">
        <w:t xml:space="preserve"> </w:t>
      </w:r>
      <w:r w:rsidRPr="001F37D6">
        <w:t>Foundation</w:t>
      </w:r>
    </w:p>
    <w:p w14:paraId="55987B45" w14:textId="77777777" w:rsidR="001F37D6" w:rsidRPr="001F37D6" w:rsidRDefault="001F37D6" w:rsidP="009D5363">
      <w:pPr>
        <w:pStyle w:val="BodyText"/>
      </w:pPr>
      <w:proofErr w:type="spellStart"/>
      <w:r w:rsidRPr="001F37D6">
        <w:t>Tiia</w:t>
      </w:r>
      <w:proofErr w:type="spellEnd"/>
      <w:r w:rsidRPr="001F37D6">
        <w:t xml:space="preserve"> Carswell</w:t>
      </w:r>
    </w:p>
    <w:p w14:paraId="55BDDFE8" w14:textId="77777777" w:rsidR="001F37D6" w:rsidRPr="001F37D6" w:rsidRDefault="001F37D6" w:rsidP="009D5363">
      <w:pPr>
        <w:pStyle w:val="BodyText"/>
      </w:pPr>
      <w:proofErr w:type="spellStart"/>
      <w:r w:rsidRPr="001F37D6">
        <w:t>Umrai</w:t>
      </w:r>
      <w:proofErr w:type="spellEnd"/>
      <w:r w:rsidRPr="001F37D6">
        <w:t xml:space="preserve"> Gill</w:t>
      </w:r>
    </w:p>
    <w:p w14:paraId="704398F3" w14:textId="77777777" w:rsidR="001F37D6" w:rsidRPr="001F37D6" w:rsidRDefault="001F37D6" w:rsidP="009D5363">
      <w:pPr>
        <w:pStyle w:val="BodyText"/>
      </w:pPr>
      <w:r w:rsidRPr="001F37D6">
        <w:t>White &amp; Case LLP</w:t>
      </w:r>
    </w:p>
    <w:p w14:paraId="59D92974" w14:textId="245830FE" w:rsidR="00813129" w:rsidRDefault="001F37D6" w:rsidP="009D5363">
      <w:pPr>
        <w:pStyle w:val="BodyText"/>
        <w:rPr>
          <w:rFonts w:ascii="Calibri" w:hAnsi="Calibri" w:cs="Calibri"/>
        </w:rPr>
      </w:pPr>
      <w:r w:rsidRPr="001F37D6">
        <w:t xml:space="preserve">Zoltan </w:t>
      </w:r>
      <w:proofErr w:type="spellStart"/>
      <w:r w:rsidRPr="001F37D6">
        <w:t>Turi</w:t>
      </w:r>
      <w:proofErr w:type="spellEnd"/>
      <w:r w:rsidRPr="001F37D6">
        <w:t xml:space="preserve"> and Adele</w:t>
      </w:r>
      <w:r w:rsidR="009D5363">
        <w:t xml:space="preserve"> </w:t>
      </w:r>
      <w:proofErr w:type="spellStart"/>
      <w:r w:rsidRPr="001F37D6">
        <w:t>Slatko</w:t>
      </w:r>
      <w:proofErr w:type="spellEnd"/>
    </w:p>
    <w:p w14:paraId="75819D67" w14:textId="60E18875" w:rsidR="00DA751C" w:rsidRPr="001F37D6" w:rsidRDefault="00813129" w:rsidP="001F37D6">
      <w:pPr>
        <w:pStyle w:val="BodyText"/>
        <w:rPr>
          <w:rFonts w:ascii="Calibri" w:hAnsi="Calibri" w:cs="Calibri"/>
        </w:rPr>
        <w:sectPr w:rsidR="00DA751C" w:rsidRPr="001F37D6" w:rsidSect="00931064">
          <w:type w:val="continuous"/>
          <w:pgSz w:w="12240" w:h="15840"/>
          <w:pgMar w:top="1440" w:right="1440" w:bottom="1440" w:left="1440" w:header="720" w:footer="603" w:gutter="0"/>
          <w:cols w:num="3" w:space="720"/>
          <w:docGrid w:linePitch="360"/>
        </w:sectPr>
      </w:pPr>
      <w:r>
        <w:rPr>
          <w:rFonts w:ascii="Calibri" w:hAnsi="Calibri" w:cs="Calibri"/>
        </w:rPr>
        <w:br w:type="page"/>
      </w:r>
    </w:p>
    <w:p w14:paraId="063BFFAC" w14:textId="60BC2CA3" w:rsidR="000E15D5" w:rsidRPr="001F37D6" w:rsidRDefault="000E15D5" w:rsidP="000E15D5">
      <w:pPr>
        <w:autoSpaceDE w:val="0"/>
        <w:autoSpaceDN w:val="0"/>
        <w:adjustRightInd w:val="0"/>
        <w:spacing w:line="288" w:lineRule="auto"/>
        <w:textAlignment w:val="center"/>
        <w:rPr>
          <w:rStyle w:val="Strong"/>
          <w:b/>
          <w:bCs/>
          <w:color w:val="7030A0"/>
          <w:sz w:val="32"/>
          <w:szCs w:val="32"/>
        </w:rPr>
      </w:pPr>
      <w:r w:rsidRPr="001F37D6">
        <w:rPr>
          <w:rStyle w:val="Strong"/>
          <w:b/>
          <w:bCs/>
          <w:color w:val="7030A0"/>
          <w:sz w:val="32"/>
          <w:szCs w:val="32"/>
        </w:rPr>
        <w:lastRenderedPageBreak/>
        <w:t xml:space="preserve">Board of Directors and Advisory Board </w:t>
      </w:r>
    </w:p>
    <w:p w14:paraId="2E095F01" w14:textId="60DE4D16" w:rsidR="000E15D5" w:rsidRDefault="009814CB" w:rsidP="000E15D5">
      <w:pPr>
        <w:autoSpaceDE w:val="0"/>
        <w:autoSpaceDN w:val="0"/>
        <w:adjustRightInd w:val="0"/>
        <w:spacing w:line="288" w:lineRule="auto"/>
        <w:textAlignment w:val="center"/>
        <w:rPr>
          <w:rStyle w:val="Strong"/>
        </w:rPr>
      </w:pPr>
      <w:r w:rsidRPr="006215D9">
        <w:rPr>
          <w:rFonts w:cs="Calibri"/>
          <w:b/>
          <w:bCs/>
          <w:noProof/>
        </w:rPr>
        <w:drawing>
          <wp:inline distT="0" distB="0" distL="0" distR="0" wp14:anchorId="3DC3C6AA" wp14:editId="13D90289">
            <wp:extent cx="5943600" cy="95250"/>
            <wp:effectExtent l="0" t="0" r="0" b="6350"/>
            <wp:docPr id="126" name="Picture 1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5D986C40" w14:textId="77777777" w:rsidR="009814CB" w:rsidRPr="009814CB" w:rsidRDefault="009814CB" w:rsidP="009814CB">
      <w:pPr>
        <w:suppressAutoHyphens/>
        <w:autoSpaceDE w:val="0"/>
        <w:autoSpaceDN w:val="0"/>
        <w:adjustRightInd w:val="0"/>
        <w:spacing w:before="180" w:line="288" w:lineRule="auto"/>
        <w:textAlignment w:val="center"/>
        <w:rPr>
          <w:rFonts w:cstheme="minorHAnsi"/>
          <w:color w:val="000000" w:themeColor="text1"/>
          <w:spacing w:val="3"/>
        </w:rPr>
      </w:pPr>
      <w:r w:rsidRPr="009814CB">
        <w:rPr>
          <w:rFonts w:cstheme="minorHAnsi"/>
          <w:color w:val="000000" w:themeColor="text1"/>
          <w:spacing w:val="3"/>
        </w:rPr>
        <w:t>We are deeply grateful to the individuals who contribute their time and expertise as members of IRAP’s Board of Directors and Advisory Board.</w:t>
      </w:r>
    </w:p>
    <w:p w14:paraId="162396F4" w14:textId="359D4453" w:rsidR="009814CB" w:rsidRDefault="009814CB" w:rsidP="009814CB">
      <w:pPr>
        <w:suppressAutoHyphens/>
        <w:autoSpaceDE w:val="0"/>
        <w:autoSpaceDN w:val="0"/>
        <w:adjustRightInd w:val="0"/>
        <w:spacing w:after="120" w:line="288" w:lineRule="auto"/>
        <w:textAlignment w:val="center"/>
        <w:rPr>
          <w:rFonts w:ascii="Calibri" w:hAnsi="Calibri" w:cs="Calibri"/>
          <w:b/>
          <w:bCs/>
          <w:caps/>
          <w:color w:val="000000"/>
          <w:sz w:val="28"/>
          <w:szCs w:val="28"/>
        </w:rPr>
      </w:pPr>
      <w:r w:rsidRPr="006215D9">
        <w:rPr>
          <w:rFonts w:cs="Calibri"/>
          <w:b/>
          <w:bCs/>
          <w:noProof/>
        </w:rPr>
        <w:drawing>
          <wp:inline distT="0" distB="0" distL="0" distR="0" wp14:anchorId="6D52F945" wp14:editId="20B846B6">
            <wp:extent cx="5943600" cy="95250"/>
            <wp:effectExtent l="0" t="0" r="0" b="6350"/>
            <wp:docPr id="88" name="Picture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38537404" w14:textId="675A8169" w:rsidR="000E15D5" w:rsidRPr="000E15D5" w:rsidRDefault="000E15D5" w:rsidP="000E15D5">
      <w:pPr>
        <w:suppressAutoHyphens/>
        <w:autoSpaceDE w:val="0"/>
        <w:autoSpaceDN w:val="0"/>
        <w:adjustRightInd w:val="0"/>
        <w:spacing w:before="180" w:line="288" w:lineRule="auto"/>
        <w:textAlignment w:val="center"/>
        <w:rPr>
          <w:rFonts w:ascii="Calibri" w:hAnsi="Calibri" w:cs="Calibri"/>
          <w:b/>
          <w:bCs/>
          <w:caps/>
          <w:color w:val="000000"/>
          <w:sz w:val="28"/>
          <w:szCs w:val="28"/>
        </w:rPr>
      </w:pPr>
      <w:r w:rsidRPr="000E15D5">
        <w:rPr>
          <w:rFonts w:ascii="Calibri" w:hAnsi="Calibri" w:cs="Calibri"/>
          <w:b/>
          <w:bCs/>
          <w:caps/>
          <w:color w:val="000000"/>
          <w:sz w:val="28"/>
          <w:szCs w:val="28"/>
        </w:rPr>
        <w:t>Board of Directors</w:t>
      </w:r>
    </w:p>
    <w:p w14:paraId="74968E99" w14:textId="40F309F0" w:rsidR="000E15D5" w:rsidRPr="009814CB" w:rsidRDefault="000E15D5" w:rsidP="009814CB">
      <w:pPr>
        <w:pStyle w:val="BasicParagraph"/>
        <w:suppressAutoHyphens/>
        <w:spacing w:before="180"/>
        <w:rPr>
          <w:rFonts w:ascii="Neutra Text" w:hAnsi="Neutra Text" w:cs="Neutra Text"/>
          <w:sz w:val="20"/>
          <w:szCs w:val="20"/>
        </w:rPr>
      </w:pPr>
      <w:r w:rsidRPr="000E15D5">
        <w:rPr>
          <w:rFonts w:ascii="Calibri" w:hAnsi="Calibri" w:cs="Calibri"/>
          <w:b/>
          <w:bCs/>
        </w:rPr>
        <w:t xml:space="preserve">Robert J. Abernethy, </w:t>
      </w:r>
      <w:r w:rsidR="009814CB" w:rsidRPr="009814CB">
        <w:rPr>
          <w:rFonts w:cstheme="minorHAnsi"/>
        </w:rPr>
        <w:t xml:space="preserve">President, American Standard Development </w:t>
      </w:r>
      <w:proofErr w:type="gramStart"/>
      <w:r w:rsidR="009814CB" w:rsidRPr="009814CB">
        <w:rPr>
          <w:rFonts w:cstheme="minorHAnsi"/>
        </w:rPr>
        <w:t>Company</w:t>
      </w:r>
      <w:proofErr w:type="gramEnd"/>
      <w:r w:rsidR="009814CB" w:rsidRPr="009814CB">
        <w:rPr>
          <w:rFonts w:cstheme="minorHAnsi"/>
        </w:rPr>
        <w:t xml:space="preserve"> and </w:t>
      </w:r>
      <w:proofErr w:type="spellStart"/>
      <w:r w:rsidR="009814CB" w:rsidRPr="009814CB">
        <w:rPr>
          <w:rFonts w:cstheme="minorHAnsi"/>
        </w:rPr>
        <w:t>Self Storage</w:t>
      </w:r>
      <w:proofErr w:type="spellEnd"/>
      <w:r w:rsidR="009814CB" w:rsidRPr="009814CB">
        <w:rPr>
          <w:rFonts w:cstheme="minorHAnsi"/>
        </w:rPr>
        <w:t xml:space="preserve"> Management Company; Managing Director, Metropolitan Investments, LLC</w:t>
      </w:r>
    </w:p>
    <w:p w14:paraId="5B13A112" w14:textId="77777777" w:rsidR="009814CB" w:rsidRPr="009814CB" w:rsidRDefault="009814CB" w:rsidP="009814CB">
      <w:pPr>
        <w:suppressAutoHyphens/>
        <w:autoSpaceDE w:val="0"/>
        <w:autoSpaceDN w:val="0"/>
        <w:adjustRightInd w:val="0"/>
        <w:spacing w:before="180" w:line="288" w:lineRule="auto"/>
        <w:textAlignment w:val="center"/>
        <w:rPr>
          <w:rFonts w:ascii="Neutra Text" w:hAnsi="Neutra Text" w:cs="Neutra Text"/>
          <w:color w:val="000000"/>
          <w:sz w:val="20"/>
          <w:szCs w:val="20"/>
        </w:rPr>
      </w:pPr>
      <w:r w:rsidRPr="009814CB">
        <w:rPr>
          <w:rFonts w:cstheme="minorHAnsi"/>
          <w:b/>
          <w:bCs/>
          <w:color w:val="000000"/>
        </w:rPr>
        <w:t>Nadia Allaudin,</w:t>
      </w:r>
      <w:r w:rsidRPr="009814CB">
        <w:rPr>
          <w:rFonts w:ascii="Neutra Text" w:hAnsi="Neutra Text" w:cs="Neutra Text"/>
          <w:color w:val="000000"/>
          <w:sz w:val="20"/>
          <w:szCs w:val="20"/>
        </w:rPr>
        <w:t xml:space="preserve"> </w:t>
      </w:r>
      <w:r w:rsidRPr="009814CB">
        <w:rPr>
          <w:rFonts w:cstheme="minorHAnsi"/>
          <w:color w:val="000000"/>
        </w:rPr>
        <w:t>Managing Director, Wealth Management Advisor, CIMA, Merrill Lynch Wealth Management</w:t>
      </w:r>
    </w:p>
    <w:p w14:paraId="4EE978EB"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proofErr w:type="spellStart"/>
      <w:r w:rsidRPr="000E15D5">
        <w:rPr>
          <w:rFonts w:ascii="Calibri" w:hAnsi="Calibri" w:cs="Calibri"/>
          <w:b/>
          <w:bCs/>
          <w:color w:val="000000"/>
        </w:rPr>
        <w:t>Ahilan</w:t>
      </w:r>
      <w:proofErr w:type="spellEnd"/>
      <w:r w:rsidRPr="000E15D5">
        <w:rPr>
          <w:rFonts w:ascii="Calibri" w:hAnsi="Calibri" w:cs="Calibri"/>
          <w:b/>
          <w:bCs/>
          <w:color w:val="000000"/>
        </w:rPr>
        <w:t xml:space="preserve"> </w:t>
      </w:r>
      <w:proofErr w:type="spellStart"/>
      <w:r w:rsidRPr="000E15D5">
        <w:rPr>
          <w:rFonts w:ascii="Calibri" w:hAnsi="Calibri" w:cs="Calibri"/>
          <w:b/>
          <w:bCs/>
          <w:color w:val="000000"/>
        </w:rPr>
        <w:t>Arulanantham</w:t>
      </w:r>
      <w:proofErr w:type="spellEnd"/>
      <w:r w:rsidRPr="000E15D5">
        <w:rPr>
          <w:rFonts w:ascii="Calibri" w:hAnsi="Calibri" w:cs="Calibri"/>
          <w:b/>
          <w:bCs/>
          <w:color w:val="000000"/>
        </w:rPr>
        <w:t>,</w:t>
      </w:r>
      <w:r w:rsidRPr="000E15D5">
        <w:rPr>
          <w:rFonts w:ascii="Calibri" w:hAnsi="Calibri" w:cs="Calibri"/>
          <w:color w:val="000000"/>
        </w:rPr>
        <w:t xml:space="preserve"> Professor from Practice and Faculty Co-Director of the Center for Immigration Law and Policy, UCLA School of Law</w:t>
      </w:r>
    </w:p>
    <w:p w14:paraId="6DD0BA97"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Miriam Buhl,</w:t>
      </w:r>
      <w:r w:rsidRPr="000E15D5">
        <w:rPr>
          <w:rFonts w:ascii="Calibri" w:hAnsi="Calibri" w:cs="Calibri"/>
          <w:color w:val="000000"/>
        </w:rPr>
        <w:t xml:space="preserve"> </w:t>
      </w:r>
      <w:r w:rsidRPr="000E15D5">
        <w:rPr>
          <w:rFonts w:ascii="Calibri" w:hAnsi="Calibri" w:cs="Calibri"/>
          <w:i/>
          <w:iCs/>
          <w:color w:val="000000"/>
        </w:rPr>
        <w:t>Pro Bono</w:t>
      </w:r>
      <w:r w:rsidRPr="000E15D5">
        <w:rPr>
          <w:rFonts w:ascii="Calibri" w:hAnsi="Calibri" w:cs="Calibri"/>
          <w:color w:val="000000"/>
        </w:rPr>
        <w:t xml:space="preserve"> Counsel, Weil, </w:t>
      </w:r>
      <w:proofErr w:type="spellStart"/>
      <w:r w:rsidRPr="000E15D5">
        <w:rPr>
          <w:rFonts w:ascii="Calibri" w:hAnsi="Calibri" w:cs="Calibri"/>
          <w:color w:val="000000"/>
        </w:rPr>
        <w:t>Gotshal</w:t>
      </w:r>
      <w:proofErr w:type="spellEnd"/>
      <w:r w:rsidRPr="000E15D5">
        <w:rPr>
          <w:rFonts w:ascii="Calibri" w:hAnsi="Calibri" w:cs="Calibri"/>
          <w:color w:val="000000"/>
        </w:rPr>
        <w:t xml:space="preserve"> &amp; Manges, LLP</w:t>
      </w:r>
    </w:p>
    <w:p w14:paraId="7B933048"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Joe </w:t>
      </w:r>
      <w:proofErr w:type="spellStart"/>
      <w:r w:rsidRPr="000E15D5">
        <w:rPr>
          <w:rFonts w:ascii="Calibri" w:hAnsi="Calibri" w:cs="Calibri"/>
          <w:b/>
          <w:bCs/>
          <w:color w:val="000000"/>
        </w:rPr>
        <w:t>Cerrell</w:t>
      </w:r>
      <w:proofErr w:type="spellEnd"/>
      <w:r w:rsidRPr="000E15D5">
        <w:rPr>
          <w:rFonts w:ascii="Calibri" w:hAnsi="Calibri" w:cs="Calibri"/>
          <w:b/>
          <w:bCs/>
          <w:color w:val="000000"/>
        </w:rPr>
        <w:t xml:space="preserve">, </w:t>
      </w:r>
      <w:r w:rsidRPr="000E15D5">
        <w:rPr>
          <w:rFonts w:ascii="Calibri" w:hAnsi="Calibri" w:cs="Calibri"/>
          <w:color w:val="000000"/>
        </w:rPr>
        <w:t>Managing Director, Global Policy and Advocacy, and Interim Director, Development Policy and Finance, Bill &amp; Melinda Gates Foundation</w:t>
      </w:r>
    </w:p>
    <w:p w14:paraId="58B03D0E"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proofErr w:type="spellStart"/>
      <w:r w:rsidRPr="000E15D5">
        <w:rPr>
          <w:rFonts w:ascii="Calibri" w:hAnsi="Calibri" w:cs="Calibri"/>
          <w:b/>
          <w:bCs/>
          <w:color w:val="000000"/>
        </w:rPr>
        <w:t>Mazen</w:t>
      </w:r>
      <w:proofErr w:type="spellEnd"/>
      <w:r w:rsidRPr="000E15D5">
        <w:rPr>
          <w:rFonts w:ascii="Calibri" w:hAnsi="Calibri" w:cs="Calibri"/>
          <w:b/>
          <w:bCs/>
          <w:color w:val="000000"/>
        </w:rPr>
        <w:t xml:space="preserve"> Darwish, </w:t>
      </w:r>
      <w:r w:rsidRPr="000E15D5">
        <w:rPr>
          <w:rFonts w:ascii="Calibri" w:hAnsi="Calibri" w:cs="Calibri"/>
          <w:color w:val="000000"/>
        </w:rPr>
        <w:t>Founder and Director, Syrian Center for Media and Freedom of Expression</w:t>
      </w:r>
    </w:p>
    <w:p w14:paraId="7C232882" w14:textId="12791771"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Taryn Higashi (Board Chair</w:t>
      </w:r>
      <w:r w:rsidR="00E62B66" w:rsidRPr="000E15D5">
        <w:rPr>
          <w:rFonts w:ascii="Calibri" w:hAnsi="Calibri" w:cs="Calibri"/>
          <w:b/>
          <w:bCs/>
          <w:color w:val="000000"/>
        </w:rPr>
        <w:t xml:space="preserve">), </w:t>
      </w:r>
      <w:r w:rsidR="00E62B66" w:rsidRPr="00E62B66">
        <w:rPr>
          <w:rFonts w:ascii="Calibri" w:hAnsi="Calibri" w:cs="Calibri"/>
          <w:color w:val="000000"/>
        </w:rPr>
        <w:t>Executive</w:t>
      </w:r>
      <w:r w:rsidRPr="000E15D5">
        <w:rPr>
          <w:rFonts w:ascii="Calibri" w:hAnsi="Calibri" w:cs="Calibri"/>
          <w:color w:val="000000"/>
        </w:rPr>
        <w:t xml:space="preserve"> Director, Unbound Philanthropy</w:t>
      </w:r>
    </w:p>
    <w:p w14:paraId="6BD60F0A"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Mike </w:t>
      </w:r>
      <w:proofErr w:type="spellStart"/>
      <w:r w:rsidRPr="000E15D5">
        <w:rPr>
          <w:rFonts w:ascii="Calibri" w:hAnsi="Calibri" w:cs="Calibri"/>
          <w:b/>
          <w:bCs/>
          <w:color w:val="000000"/>
        </w:rPr>
        <w:t>Jacobellis</w:t>
      </w:r>
      <w:proofErr w:type="spellEnd"/>
      <w:r w:rsidRPr="000E15D5">
        <w:rPr>
          <w:rFonts w:ascii="Calibri" w:hAnsi="Calibri" w:cs="Calibri"/>
          <w:b/>
          <w:bCs/>
          <w:color w:val="000000"/>
        </w:rPr>
        <w:t xml:space="preserve">, </w:t>
      </w:r>
      <w:r w:rsidRPr="000E15D5">
        <w:rPr>
          <w:rFonts w:ascii="Calibri" w:hAnsi="Calibri" w:cs="Calibri"/>
          <w:color w:val="000000"/>
        </w:rPr>
        <w:t>Chief Investment Officer, New Holland Capital</w:t>
      </w:r>
    </w:p>
    <w:p w14:paraId="7B1F511B"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Subhi </w:t>
      </w:r>
      <w:proofErr w:type="spellStart"/>
      <w:r w:rsidRPr="000E15D5">
        <w:rPr>
          <w:rFonts w:ascii="Calibri" w:hAnsi="Calibri" w:cs="Calibri"/>
          <w:b/>
          <w:bCs/>
          <w:color w:val="000000"/>
        </w:rPr>
        <w:t>Khudairi</w:t>
      </w:r>
      <w:proofErr w:type="spellEnd"/>
      <w:r w:rsidRPr="000E15D5">
        <w:rPr>
          <w:rFonts w:ascii="Calibri" w:hAnsi="Calibri" w:cs="Calibri"/>
          <w:b/>
          <w:bCs/>
          <w:color w:val="000000"/>
        </w:rPr>
        <w:t>,</w:t>
      </w:r>
      <w:r w:rsidRPr="000E15D5">
        <w:rPr>
          <w:rFonts w:ascii="Calibri" w:hAnsi="Calibri" w:cs="Calibri"/>
          <w:color w:val="000000"/>
        </w:rPr>
        <w:t xml:space="preserve"> Founding Managing Partner and President, </w:t>
      </w:r>
      <w:proofErr w:type="spellStart"/>
      <w:r w:rsidRPr="000E15D5">
        <w:rPr>
          <w:rFonts w:ascii="Calibri" w:hAnsi="Calibri" w:cs="Calibri"/>
          <w:color w:val="000000"/>
        </w:rPr>
        <w:t>Khudairi</w:t>
      </w:r>
      <w:proofErr w:type="spellEnd"/>
      <w:r w:rsidRPr="000E15D5">
        <w:rPr>
          <w:rFonts w:ascii="Calibri" w:hAnsi="Calibri" w:cs="Calibri"/>
          <w:color w:val="000000"/>
        </w:rPr>
        <w:t xml:space="preserve"> Group</w:t>
      </w:r>
    </w:p>
    <w:p w14:paraId="7B777FD3"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Michael </w:t>
      </w:r>
      <w:proofErr w:type="spellStart"/>
      <w:r w:rsidRPr="000E15D5">
        <w:rPr>
          <w:rFonts w:ascii="Calibri" w:hAnsi="Calibri" w:cs="Calibri"/>
          <w:b/>
          <w:bCs/>
          <w:color w:val="000000"/>
        </w:rPr>
        <w:t>Madnick</w:t>
      </w:r>
      <w:proofErr w:type="spellEnd"/>
      <w:r w:rsidRPr="000E15D5">
        <w:rPr>
          <w:rFonts w:ascii="Calibri" w:hAnsi="Calibri" w:cs="Calibri"/>
          <w:b/>
          <w:bCs/>
          <w:color w:val="000000"/>
        </w:rPr>
        <w:t>,</w:t>
      </w:r>
      <w:r w:rsidRPr="000E15D5">
        <w:rPr>
          <w:rFonts w:ascii="Calibri" w:hAnsi="Calibri" w:cs="Calibri"/>
          <w:color w:val="000000"/>
        </w:rPr>
        <w:t xml:space="preserve"> CEO, Mountain Philanthropies</w:t>
      </w:r>
    </w:p>
    <w:p w14:paraId="326FCE25" w14:textId="7AB68A1D"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Carl Reisner, </w:t>
      </w:r>
      <w:r w:rsidRPr="000E15D5">
        <w:rPr>
          <w:rFonts w:ascii="Calibri" w:hAnsi="Calibri" w:cs="Calibri"/>
          <w:color w:val="000000"/>
        </w:rPr>
        <w:t xml:space="preserve">Co-Head of Mergers and Acquisitions, Paul, Weiss, Rifkind, Wharton &amp; </w:t>
      </w:r>
      <w:r>
        <w:rPr>
          <w:rFonts w:ascii="Calibri" w:hAnsi="Calibri" w:cs="Calibri"/>
          <w:color w:val="000000"/>
        </w:rPr>
        <w:br/>
      </w:r>
      <w:r w:rsidRPr="000E15D5">
        <w:rPr>
          <w:rFonts w:ascii="Calibri" w:hAnsi="Calibri" w:cs="Calibri"/>
          <w:color w:val="000000"/>
        </w:rPr>
        <w:t>Garrison LLP</w:t>
      </w:r>
    </w:p>
    <w:p w14:paraId="06442B1A"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Zainab </w:t>
      </w:r>
      <w:proofErr w:type="spellStart"/>
      <w:r w:rsidRPr="000E15D5">
        <w:rPr>
          <w:rFonts w:ascii="Calibri" w:hAnsi="Calibri" w:cs="Calibri"/>
          <w:b/>
          <w:bCs/>
          <w:color w:val="000000"/>
        </w:rPr>
        <w:t>Salbi</w:t>
      </w:r>
      <w:proofErr w:type="spellEnd"/>
      <w:r w:rsidRPr="000E15D5">
        <w:rPr>
          <w:rFonts w:ascii="Calibri" w:hAnsi="Calibri" w:cs="Calibri"/>
          <w:b/>
          <w:bCs/>
          <w:color w:val="000000"/>
        </w:rPr>
        <w:t xml:space="preserve">, </w:t>
      </w:r>
      <w:r w:rsidRPr="000E15D5">
        <w:rPr>
          <w:rFonts w:ascii="Calibri" w:hAnsi="Calibri" w:cs="Calibri"/>
          <w:color w:val="000000"/>
        </w:rPr>
        <w:t>Founder of Women for Women International, Media Host, and Best-Selling Author</w:t>
      </w:r>
    </w:p>
    <w:p w14:paraId="3879E806" w14:textId="4B8A8FF2" w:rsidR="000E15D5" w:rsidRDefault="000E15D5" w:rsidP="009814CB">
      <w:pPr>
        <w:suppressAutoHyphens/>
        <w:autoSpaceDE w:val="0"/>
        <w:autoSpaceDN w:val="0"/>
        <w:adjustRightInd w:val="0"/>
        <w:spacing w:before="180" w:line="288" w:lineRule="auto"/>
        <w:textAlignment w:val="center"/>
        <w:rPr>
          <w:rFonts w:ascii="Calibri" w:hAnsi="Calibri" w:cs="Calibri"/>
          <w:b/>
          <w:bCs/>
          <w:color w:val="000000"/>
        </w:rPr>
      </w:pPr>
      <w:r w:rsidRPr="000E15D5">
        <w:rPr>
          <w:rFonts w:ascii="Calibri" w:hAnsi="Calibri" w:cs="Calibri"/>
          <w:b/>
          <w:bCs/>
          <w:color w:val="000000"/>
        </w:rPr>
        <w:t>Edward Shapiro,</w:t>
      </w:r>
      <w:r w:rsidRPr="000E15D5">
        <w:rPr>
          <w:rFonts w:ascii="Calibri" w:hAnsi="Calibri" w:cs="Calibri"/>
          <w:color w:val="000000"/>
        </w:rPr>
        <w:t xml:space="preserve"> Managing Trustee, The Shapiro Foundation; President, Shapiro Investment Company, LLC</w:t>
      </w:r>
    </w:p>
    <w:p w14:paraId="1DC10824" w14:textId="77777777" w:rsidR="009814CB" w:rsidRPr="000E15D5" w:rsidRDefault="009814CB" w:rsidP="009814CB">
      <w:pPr>
        <w:suppressAutoHyphens/>
        <w:autoSpaceDE w:val="0"/>
        <w:autoSpaceDN w:val="0"/>
        <w:adjustRightInd w:val="0"/>
        <w:spacing w:before="180" w:line="288" w:lineRule="auto"/>
        <w:textAlignment w:val="center"/>
        <w:rPr>
          <w:rFonts w:ascii="Calibri" w:hAnsi="Calibri" w:cs="Calibri"/>
          <w:color w:val="000000"/>
        </w:rPr>
      </w:pPr>
    </w:p>
    <w:p w14:paraId="37C6F836"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b/>
          <w:bCs/>
          <w:caps/>
          <w:color w:val="000000"/>
        </w:rPr>
      </w:pPr>
      <w:r w:rsidRPr="000E15D5">
        <w:rPr>
          <w:rFonts w:ascii="Calibri" w:hAnsi="Calibri" w:cs="Calibri"/>
          <w:b/>
          <w:bCs/>
          <w:caps/>
          <w:color w:val="000000"/>
        </w:rPr>
        <w:t>Advisory Board</w:t>
      </w:r>
    </w:p>
    <w:p w14:paraId="672D0329"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lastRenderedPageBreak/>
        <w:t>Michael Breen,</w:t>
      </w:r>
      <w:r w:rsidRPr="000E15D5">
        <w:rPr>
          <w:rFonts w:ascii="Calibri" w:hAnsi="Calibri" w:cs="Calibri"/>
          <w:color w:val="000000"/>
        </w:rPr>
        <w:t xml:space="preserve"> President and CEO, Human Rights First</w:t>
      </w:r>
    </w:p>
    <w:p w14:paraId="44DF2A0A"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Walt Cooper, </w:t>
      </w:r>
      <w:r w:rsidRPr="000E15D5">
        <w:rPr>
          <w:rFonts w:ascii="Calibri" w:hAnsi="Calibri" w:cs="Calibri"/>
          <w:color w:val="000000"/>
        </w:rPr>
        <w:t>Head of Innovation, Walmart Health</w:t>
      </w:r>
    </w:p>
    <w:p w14:paraId="405C9BEC"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Stephanie Cornell, </w:t>
      </w:r>
      <w:r w:rsidRPr="000E15D5">
        <w:rPr>
          <w:rFonts w:ascii="Calibri" w:hAnsi="Calibri" w:cs="Calibri"/>
          <w:color w:val="000000"/>
        </w:rPr>
        <w:t>Managing Director, Draper Richards Kaplan Foundation</w:t>
      </w:r>
    </w:p>
    <w:p w14:paraId="2F406F39"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Patricia A. Gruber,</w:t>
      </w:r>
      <w:r w:rsidRPr="000E15D5">
        <w:rPr>
          <w:rFonts w:ascii="Calibri" w:hAnsi="Calibri" w:cs="Calibri"/>
          <w:color w:val="000000"/>
        </w:rPr>
        <w:t xml:space="preserve"> </w:t>
      </w:r>
      <w:proofErr w:type="gramStart"/>
      <w:r w:rsidRPr="000E15D5">
        <w:rPr>
          <w:rFonts w:ascii="Calibri" w:hAnsi="Calibri" w:cs="Calibri"/>
          <w:color w:val="000000"/>
        </w:rPr>
        <w:t>Peter</w:t>
      </w:r>
      <w:proofErr w:type="gramEnd"/>
      <w:r w:rsidRPr="000E15D5">
        <w:rPr>
          <w:rFonts w:ascii="Calibri" w:hAnsi="Calibri" w:cs="Calibri"/>
          <w:color w:val="000000"/>
        </w:rPr>
        <w:t xml:space="preserve"> and Patricia Gruber Foundation</w:t>
      </w:r>
    </w:p>
    <w:p w14:paraId="19E1F7B3" w14:textId="2A61D3AA" w:rsid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Zach </w:t>
      </w:r>
      <w:proofErr w:type="spellStart"/>
      <w:r w:rsidRPr="000E15D5">
        <w:rPr>
          <w:rFonts w:ascii="Calibri" w:hAnsi="Calibri" w:cs="Calibri"/>
          <w:b/>
          <w:bCs/>
          <w:color w:val="000000"/>
        </w:rPr>
        <w:t>Iscol</w:t>
      </w:r>
      <w:proofErr w:type="spellEnd"/>
      <w:r w:rsidRPr="000E15D5">
        <w:rPr>
          <w:rFonts w:ascii="Calibri" w:hAnsi="Calibri" w:cs="Calibri"/>
          <w:b/>
          <w:bCs/>
          <w:color w:val="000000"/>
        </w:rPr>
        <w:t>,</w:t>
      </w:r>
      <w:r w:rsidRPr="000E15D5">
        <w:rPr>
          <w:rFonts w:ascii="Calibri" w:hAnsi="Calibri" w:cs="Calibri"/>
          <w:color w:val="000000"/>
        </w:rPr>
        <w:t xml:space="preserve"> Executive Director, Headstrong Project; Founder and CEO, </w:t>
      </w:r>
      <w:proofErr w:type="spellStart"/>
      <w:r w:rsidRPr="000E15D5">
        <w:rPr>
          <w:rFonts w:ascii="Calibri" w:hAnsi="Calibri" w:cs="Calibri"/>
          <w:color w:val="000000"/>
        </w:rPr>
        <w:t>Hirepurpose</w:t>
      </w:r>
      <w:proofErr w:type="spellEnd"/>
    </w:p>
    <w:p w14:paraId="0601FCEC" w14:textId="57E1DD45" w:rsidR="009814CB" w:rsidRPr="009814CB" w:rsidRDefault="009814CB" w:rsidP="009814CB">
      <w:pPr>
        <w:pStyle w:val="BodyText"/>
        <w:spacing w:before="187" w:after="0"/>
      </w:pPr>
      <w:proofErr w:type="spellStart"/>
      <w:r w:rsidRPr="009814CB">
        <w:rPr>
          <w:b/>
          <w:bCs/>
        </w:rPr>
        <w:t>Amed</w:t>
      </w:r>
      <w:proofErr w:type="spellEnd"/>
      <w:r w:rsidRPr="009814CB">
        <w:rPr>
          <w:b/>
          <w:bCs/>
        </w:rPr>
        <w:t xml:space="preserve"> Khan,</w:t>
      </w:r>
      <w:r w:rsidRPr="009814CB">
        <w:t xml:space="preserve"> Founder, </w:t>
      </w:r>
      <w:proofErr w:type="spellStart"/>
      <w:r w:rsidRPr="009814CB">
        <w:t>Elpida</w:t>
      </w:r>
      <w:proofErr w:type="spellEnd"/>
      <w:r w:rsidRPr="009814CB">
        <w:t xml:space="preserve"> Home; Founder &amp; President, </w:t>
      </w:r>
      <w:proofErr w:type="spellStart"/>
      <w:r w:rsidRPr="009814CB">
        <w:t>Zaka</w:t>
      </w:r>
      <w:proofErr w:type="spellEnd"/>
      <w:r w:rsidRPr="009814CB">
        <w:t xml:space="preserve"> Khan Foundation</w:t>
      </w:r>
    </w:p>
    <w:p w14:paraId="0CE85177"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Steven M. </w:t>
      </w:r>
      <w:proofErr w:type="spellStart"/>
      <w:r w:rsidRPr="000E15D5">
        <w:rPr>
          <w:rFonts w:ascii="Calibri" w:hAnsi="Calibri" w:cs="Calibri"/>
          <w:b/>
          <w:bCs/>
          <w:color w:val="000000"/>
        </w:rPr>
        <w:t>Miska</w:t>
      </w:r>
      <w:proofErr w:type="spellEnd"/>
      <w:r w:rsidRPr="000E15D5">
        <w:rPr>
          <w:rFonts w:ascii="Calibri" w:hAnsi="Calibri" w:cs="Calibri"/>
          <w:b/>
          <w:bCs/>
          <w:color w:val="000000"/>
        </w:rPr>
        <w:t xml:space="preserve">, </w:t>
      </w:r>
      <w:r w:rsidRPr="000E15D5">
        <w:rPr>
          <w:rFonts w:ascii="Calibri" w:hAnsi="Calibri" w:cs="Calibri"/>
          <w:color w:val="000000"/>
        </w:rPr>
        <w:t>Founder, SLC Consulting, Inc.; Colonel (Retired), U.S. Army</w:t>
      </w:r>
    </w:p>
    <w:p w14:paraId="478A07FD"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Alex O’Neill, </w:t>
      </w:r>
      <w:r w:rsidRPr="000E15D5">
        <w:rPr>
          <w:rFonts w:ascii="Calibri" w:hAnsi="Calibri" w:cs="Calibri"/>
          <w:color w:val="000000"/>
        </w:rPr>
        <w:t>Associate, Harvard Kennedy School; Graduate Student, University of Oxford</w:t>
      </w:r>
    </w:p>
    <w:p w14:paraId="156152E0"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i/>
          <w:iCs/>
          <w:color w:val="000000"/>
        </w:rPr>
      </w:pPr>
      <w:r w:rsidRPr="000E15D5">
        <w:rPr>
          <w:rFonts w:ascii="Calibri" w:hAnsi="Calibri" w:cs="Calibri"/>
          <w:b/>
          <w:bCs/>
          <w:color w:val="000000"/>
        </w:rPr>
        <w:t xml:space="preserve">John Oliver, </w:t>
      </w:r>
      <w:r w:rsidRPr="000E15D5">
        <w:rPr>
          <w:rFonts w:ascii="Calibri" w:hAnsi="Calibri" w:cs="Calibri"/>
          <w:color w:val="000000"/>
        </w:rPr>
        <w:t xml:space="preserve">Comedian and Host of HBO’s </w:t>
      </w:r>
      <w:r w:rsidRPr="000E15D5">
        <w:rPr>
          <w:rFonts w:ascii="Calibri" w:hAnsi="Calibri" w:cs="Calibri"/>
          <w:i/>
          <w:iCs/>
          <w:color w:val="000000"/>
        </w:rPr>
        <w:t>Last Week Tonight with John Oliver</w:t>
      </w:r>
    </w:p>
    <w:p w14:paraId="51B5064F"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Robert </w:t>
      </w:r>
      <w:proofErr w:type="spellStart"/>
      <w:r w:rsidRPr="000E15D5">
        <w:rPr>
          <w:rFonts w:ascii="Calibri" w:hAnsi="Calibri" w:cs="Calibri"/>
          <w:b/>
          <w:bCs/>
          <w:color w:val="000000"/>
        </w:rPr>
        <w:t>Raben</w:t>
      </w:r>
      <w:proofErr w:type="spellEnd"/>
      <w:r w:rsidRPr="000E15D5">
        <w:rPr>
          <w:rFonts w:ascii="Calibri" w:hAnsi="Calibri" w:cs="Calibri"/>
          <w:b/>
          <w:bCs/>
          <w:color w:val="000000"/>
        </w:rPr>
        <w:t>,</w:t>
      </w:r>
      <w:r w:rsidRPr="000E15D5">
        <w:rPr>
          <w:rFonts w:ascii="Calibri" w:hAnsi="Calibri" w:cs="Calibri"/>
          <w:color w:val="000000"/>
        </w:rPr>
        <w:t xml:space="preserve"> President and Founder, The </w:t>
      </w:r>
      <w:proofErr w:type="spellStart"/>
      <w:r w:rsidRPr="000E15D5">
        <w:rPr>
          <w:rFonts w:ascii="Calibri" w:hAnsi="Calibri" w:cs="Calibri"/>
          <w:color w:val="000000"/>
        </w:rPr>
        <w:t>Raben</w:t>
      </w:r>
      <w:proofErr w:type="spellEnd"/>
      <w:r w:rsidRPr="000E15D5">
        <w:rPr>
          <w:rFonts w:ascii="Calibri" w:hAnsi="Calibri" w:cs="Calibri"/>
          <w:color w:val="000000"/>
        </w:rPr>
        <w:t xml:space="preserve"> Group</w:t>
      </w:r>
    </w:p>
    <w:p w14:paraId="28BFE19D" w14:textId="77777777"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Abbas </w:t>
      </w:r>
      <w:proofErr w:type="spellStart"/>
      <w:r w:rsidRPr="000E15D5">
        <w:rPr>
          <w:rFonts w:ascii="Calibri" w:hAnsi="Calibri" w:cs="Calibri"/>
          <w:b/>
          <w:bCs/>
          <w:color w:val="000000"/>
        </w:rPr>
        <w:t>Ravjani</w:t>
      </w:r>
      <w:proofErr w:type="spellEnd"/>
      <w:r w:rsidRPr="000E15D5">
        <w:rPr>
          <w:rFonts w:ascii="Calibri" w:hAnsi="Calibri" w:cs="Calibri"/>
          <w:b/>
          <w:bCs/>
          <w:color w:val="000000"/>
        </w:rPr>
        <w:t>,</w:t>
      </w:r>
      <w:r w:rsidRPr="000E15D5">
        <w:rPr>
          <w:rFonts w:ascii="Calibri" w:hAnsi="Calibri" w:cs="Calibri"/>
          <w:color w:val="000000"/>
        </w:rPr>
        <w:t xml:space="preserve"> Privacy and Public Policy Manager, Facebook</w:t>
      </w:r>
    </w:p>
    <w:p w14:paraId="3A44C140" w14:textId="77777777" w:rsid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 xml:space="preserve">Neal </w:t>
      </w:r>
      <w:proofErr w:type="spellStart"/>
      <w:r w:rsidRPr="000E15D5">
        <w:rPr>
          <w:rFonts w:ascii="Calibri" w:hAnsi="Calibri" w:cs="Calibri"/>
          <w:b/>
          <w:bCs/>
          <w:color w:val="000000"/>
        </w:rPr>
        <w:t>Rickner</w:t>
      </w:r>
      <w:proofErr w:type="spellEnd"/>
      <w:r w:rsidRPr="000E15D5">
        <w:rPr>
          <w:rFonts w:ascii="Calibri" w:hAnsi="Calibri" w:cs="Calibri"/>
          <w:b/>
          <w:bCs/>
          <w:color w:val="000000"/>
        </w:rPr>
        <w:t>,</w:t>
      </w:r>
      <w:r w:rsidRPr="000E15D5">
        <w:rPr>
          <w:rFonts w:ascii="Calibri" w:hAnsi="Calibri" w:cs="Calibri"/>
          <w:color w:val="000000"/>
        </w:rPr>
        <w:t xml:space="preserve"> Managing Partner, Elevation Ventures</w:t>
      </w:r>
    </w:p>
    <w:p w14:paraId="2C61A7AD" w14:textId="5E8EECB6" w:rsidR="000E15D5" w:rsidRPr="000E15D5" w:rsidRDefault="000E15D5" w:rsidP="000E15D5">
      <w:pPr>
        <w:suppressAutoHyphens/>
        <w:autoSpaceDE w:val="0"/>
        <w:autoSpaceDN w:val="0"/>
        <w:adjustRightInd w:val="0"/>
        <w:spacing w:before="180" w:line="288" w:lineRule="auto"/>
        <w:textAlignment w:val="center"/>
        <w:rPr>
          <w:rFonts w:ascii="Calibri" w:hAnsi="Calibri" w:cs="Calibri"/>
          <w:color w:val="000000"/>
        </w:rPr>
      </w:pPr>
      <w:r w:rsidRPr="000E15D5">
        <w:rPr>
          <w:rFonts w:ascii="Calibri" w:hAnsi="Calibri" w:cs="Calibri"/>
          <w:b/>
          <w:bCs/>
          <w:color w:val="000000"/>
        </w:rPr>
        <w:t>Thomas A. Russo,</w:t>
      </w:r>
      <w:r w:rsidRPr="000E15D5">
        <w:rPr>
          <w:rFonts w:ascii="Calibri" w:hAnsi="Calibri" w:cs="Calibri"/>
          <w:color w:val="000000"/>
        </w:rPr>
        <w:t xml:space="preserve"> Executive Vice President and General Counsel, Legal, Compliance, Regulatory Affairs &amp; Government Affairs, (Retired), American International Group, Inc.</w:t>
      </w:r>
    </w:p>
    <w:p w14:paraId="0323D24D" w14:textId="396A645A" w:rsidR="000E15D5" w:rsidRPr="000E15D5" w:rsidRDefault="000E15D5" w:rsidP="007454DC">
      <w:pPr>
        <w:tabs>
          <w:tab w:val="left" w:pos="320"/>
        </w:tabs>
        <w:autoSpaceDE w:val="0"/>
        <w:autoSpaceDN w:val="0"/>
        <w:adjustRightInd w:val="0"/>
        <w:spacing w:before="43" w:line="288" w:lineRule="auto"/>
        <w:textAlignment w:val="center"/>
        <w:rPr>
          <w:rFonts w:ascii="Calibri" w:hAnsi="Calibri" w:cs="Calibri"/>
        </w:rPr>
        <w:sectPr w:rsidR="000E15D5" w:rsidRPr="000E15D5" w:rsidSect="000E15D5">
          <w:type w:val="continuous"/>
          <w:pgSz w:w="12240" w:h="15840"/>
          <w:pgMar w:top="1440" w:right="1440" w:bottom="1440" w:left="1440" w:header="720" w:footer="603" w:gutter="0"/>
          <w:cols w:space="720"/>
          <w:docGrid w:linePitch="360"/>
        </w:sectPr>
      </w:pPr>
      <w:r w:rsidRPr="006215D9">
        <w:rPr>
          <w:rFonts w:cs="Calibri"/>
          <w:b/>
          <w:bCs/>
          <w:noProof/>
        </w:rPr>
        <w:drawing>
          <wp:inline distT="0" distB="0" distL="0" distR="0" wp14:anchorId="419895A1" wp14:editId="3FDA9488">
            <wp:extent cx="5943600" cy="95250"/>
            <wp:effectExtent l="0" t="0" r="0" b="6350"/>
            <wp:docPr id="89" name="Picture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314EC388" w14:textId="0F121213" w:rsidR="000E15D5" w:rsidRDefault="000E15D5" w:rsidP="007454DC">
      <w:pPr>
        <w:tabs>
          <w:tab w:val="left" w:pos="320"/>
        </w:tabs>
        <w:autoSpaceDE w:val="0"/>
        <w:autoSpaceDN w:val="0"/>
        <w:adjustRightInd w:val="0"/>
        <w:spacing w:before="43" w:line="288" w:lineRule="auto"/>
        <w:textAlignment w:val="center"/>
        <w:rPr>
          <w:rFonts w:ascii="Calibri" w:hAnsi="Calibri" w:cs="Calibri"/>
        </w:rPr>
      </w:pPr>
    </w:p>
    <w:p w14:paraId="434C1F38" w14:textId="77777777" w:rsidR="000E15D5" w:rsidRDefault="000E15D5">
      <w:pPr>
        <w:rPr>
          <w:rFonts w:ascii="Calibri" w:hAnsi="Calibri" w:cs="Calibri"/>
        </w:rPr>
      </w:pPr>
      <w:r>
        <w:rPr>
          <w:rFonts w:ascii="Calibri" w:hAnsi="Calibri" w:cs="Calibri"/>
        </w:rPr>
        <w:br w:type="page"/>
      </w:r>
    </w:p>
    <w:p w14:paraId="2CCFA74A" w14:textId="77777777" w:rsidR="000E15D5" w:rsidRDefault="000E15D5" w:rsidP="000E15D5">
      <w:pPr>
        <w:autoSpaceDE w:val="0"/>
        <w:autoSpaceDN w:val="0"/>
        <w:adjustRightInd w:val="0"/>
        <w:spacing w:line="288" w:lineRule="auto"/>
        <w:textAlignment w:val="center"/>
        <w:rPr>
          <w:rFonts w:ascii="Calibri" w:hAnsi="Calibri" w:cs="Calibri"/>
          <w:outline/>
          <w:color w:val="000000"/>
          <w:sz w:val="52"/>
          <w:szCs w:val="52"/>
          <w14:textOutline w14:w="9525" w14:cap="flat" w14:cmpd="sng" w14:algn="ctr">
            <w14:solidFill>
              <w14:srgbClr w14:val="000000"/>
            </w14:solidFill>
            <w14:prstDash w14:val="solid"/>
            <w14:round/>
          </w14:textOutline>
          <w14:textFill>
            <w14:noFill/>
          </w14:textFill>
        </w:rPr>
        <w:sectPr w:rsidR="000E15D5" w:rsidSect="007454DC">
          <w:type w:val="continuous"/>
          <w:pgSz w:w="12240" w:h="15840"/>
          <w:pgMar w:top="1440" w:right="1440" w:bottom="1440" w:left="1440" w:header="720" w:footer="603" w:gutter="0"/>
          <w:cols w:num="3" w:space="720"/>
          <w:docGrid w:linePitch="360"/>
        </w:sectPr>
      </w:pPr>
    </w:p>
    <w:p w14:paraId="1B456B6C" w14:textId="430B324D" w:rsidR="000E15D5" w:rsidRPr="00E74517" w:rsidRDefault="000E15D5" w:rsidP="000E15D5">
      <w:pPr>
        <w:autoSpaceDE w:val="0"/>
        <w:autoSpaceDN w:val="0"/>
        <w:adjustRightInd w:val="0"/>
        <w:spacing w:line="288" w:lineRule="auto"/>
        <w:textAlignment w:val="center"/>
        <w:rPr>
          <w:rStyle w:val="Strong"/>
          <w:color w:val="7030A0"/>
          <w:sz w:val="32"/>
          <w:szCs w:val="32"/>
        </w:rPr>
      </w:pPr>
      <w:r w:rsidRPr="00E74517">
        <w:rPr>
          <w:rStyle w:val="Strong"/>
          <w:color w:val="7030A0"/>
          <w:sz w:val="32"/>
          <w:szCs w:val="32"/>
        </w:rPr>
        <w:lastRenderedPageBreak/>
        <w:t>IRAP, Inc. Fiscal Year 202</w:t>
      </w:r>
      <w:r w:rsidR="007D4C56">
        <w:rPr>
          <w:rStyle w:val="Strong"/>
          <w:color w:val="7030A0"/>
          <w:sz w:val="32"/>
          <w:szCs w:val="32"/>
        </w:rPr>
        <w:t>2</w:t>
      </w:r>
      <w:r w:rsidRPr="00E74517">
        <w:rPr>
          <w:rStyle w:val="Strong"/>
          <w:color w:val="7030A0"/>
          <w:sz w:val="32"/>
          <w:szCs w:val="32"/>
        </w:rPr>
        <w:t xml:space="preserve"> Financials </w:t>
      </w:r>
    </w:p>
    <w:p w14:paraId="1BB2F772" w14:textId="77777777" w:rsidR="007D4C56" w:rsidRDefault="007D4C56" w:rsidP="007454DC">
      <w:pPr>
        <w:tabs>
          <w:tab w:val="left" w:pos="320"/>
        </w:tabs>
        <w:autoSpaceDE w:val="0"/>
        <w:autoSpaceDN w:val="0"/>
        <w:adjustRightInd w:val="0"/>
        <w:spacing w:before="43" w:line="288" w:lineRule="auto"/>
        <w:textAlignment w:val="center"/>
        <w:rPr>
          <w:rFonts w:cstheme="minorHAnsi"/>
          <w:b/>
          <w:bCs/>
          <w:color w:val="000000" w:themeColor="text1"/>
          <w:spacing w:val="3"/>
          <w:sz w:val="32"/>
          <w:szCs w:val="32"/>
        </w:rPr>
      </w:pPr>
      <w:r w:rsidRPr="007D4C56">
        <w:rPr>
          <w:rFonts w:cstheme="minorHAnsi"/>
          <w:b/>
          <w:bCs/>
          <w:color w:val="000000" w:themeColor="text1"/>
          <w:spacing w:val="3"/>
          <w:sz w:val="32"/>
          <w:szCs w:val="32"/>
        </w:rPr>
        <w:t xml:space="preserve">We truly appreciate the dedicated community that makes our work possible. </w:t>
      </w:r>
    </w:p>
    <w:p w14:paraId="16CA1A24" w14:textId="17E41FDE" w:rsidR="000E15D5" w:rsidRDefault="007D4C56" w:rsidP="007454DC">
      <w:pPr>
        <w:tabs>
          <w:tab w:val="left" w:pos="320"/>
        </w:tabs>
        <w:autoSpaceDE w:val="0"/>
        <w:autoSpaceDN w:val="0"/>
        <w:adjustRightInd w:val="0"/>
        <w:spacing w:before="43" w:line="288" w:lineRule="auto"/>
        <w:textAlignment w:val="center"/>
        <w:rPr>
          <w:rFonts w:ascii="Calibri" w:hAnsi="Calibri" w:cs="Calibri"/>
        </w:rPr>
        <w:sectPr w:rsidR="000E15D5" w:rsidSect="000E15D5">
          <w:type w:val="continuous"/>
          <w:pgSz w:w="12240" w:h="15840"/>
          <w:pgMar w:top="1440" w:right="1440" w:bottom="1440" w:left="1440" w:header="720" w:footer="603" w:gutter="0"/>
          <w:cols w:space="720"/>
          <w:docGrid w:linePitch="360"/>
        </w:sectPr>
      </w:pPr>
      <w:r w:rsidRPr="007D4C56">
        <w:rPr>
          <w:rFonts w:ascii="Calibri" w:hAnsi="Calibri" w:cs="Calibri"/>
        </w:rPr>
        <w:t xml:space="preserve">Together, we will continue working to ensure that displaced people are able to know and access their rights as they seek safe, lasting refuge. </w:t>
      </w:r>
      <w:r w:rsidR="000E15D5" w:rsidRPr="006215D9">
        <w:rPr>
          <w:rFonts w:cs="Calibri"/>
          <w:b/>
          <w:bCs/>
          <w:noProof/>
        </w:rPr>
        <w:drawing>
          <wp:inline distT="0" distB="0" distL="0" distR="0" wp14:anchorId="0DFB65DA" wp14:editId="2D4A2EF4">
            <wp:extent cx="5943600" cy="95250"/>
            <wp:effectExtent l="0" t="0" r="0" b="6350"/>
            <wp:docPr id="90" name="Picture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5"/>
                    <a:stretch>
                      <a:fillRect/>
                    </a:stretch>
                  </pic:blipFill>
                  <pic:spPr>
                    <a:xfrm>
                      <a:off x="0" y="0"/>
                      <a:ext cx="5943600" cy="95250"/>
                    </a:xfrm>
                    <a:prstGeom prst="rect">
                      <a:avLst/>
                    </a:prstGeom>
                  </pic:spPr>
                </pic:pic>
              </a:graphicData>
            </a:graphic>
          </wp:inline>
        </w:drawing>
      </w:r>
    </w:p>
    <w:p w14:paraId="78497D7E" w14:textId="4E5B547D" w:rsidR="000E15D5" w:rsidRDefault="000E15D5" w:rsidP="000E15D5">
      <w:pPr>
        <w:tabs>
          <w:tab w:val="left" w:pos="4760"/>
        </w:tabs>
        <w:suppressAutoHyphens/>
        <w:autoSpaceDE w:val="0"/>
        <w:autoSpaceDN w:val="0"/>
        <w:adjustRightInd w:val="0"/>
        <w:spacing w:line="288" w:lineRule="auto"/>
        <w:textAlignment w:val="center"/>
        <w:rPr>
          <w:rFonts w:ascii="Calibri" w:hAnsi="Calibri" w:cs="Calibri"/>
        </w:rPr>
      </w:pPr>
      <w:r>
        <w:rPr>
          <w:rFonts w:ascii="Calibri" w:hAnsi="Calibri" w:cs="Calibri"/>
        </w:rPr>
        <w:t xml:space="preserve">  </w:t>
      </w:r>
    </w:p>
    <w:p w14:paraId="7F7E01DE" w14:textId="1B17CA75" w:rsidR="006A64F1" w:rsidRPr="006A64F1" w:rsidRDefault="006A64F1" w:rsidP="006A64F1">
      <w:pPr>
        <w:tabs>
          <w:tab w:val="left" w:pos="1336"/>
          <w:tab w:val="center" w:pos="4680"/>
        </w:tabs>
        <w:suppressAutoHyphens/>
        <w:autoSpaceDE w:val="0"/>
        <w:autoSpaceDN w:val="0"/>
        <w:adjustRightInd w:val="0"/>
        <w:spacing w:line="288" w:lineRule="auto"/>
        <w:jc w:val="both"/>
        <w:textAlignment w:val="center"/>
        <w:rPr>
          <w:rFonts w:ascii="Calibri" w:hAnsi="Calibri" w:cs="Calibri"/>
          <w:b/>
          <w:bCs/>
          <w:color w:val="7030A0"/>
          <w:spacing w:val="28"/>
          <w:sz w:val="40"/>
          <w:szCs w:val="40"/>
        </w:rPr>
      </w:pPr>
      <w:r w:rsidRPr="006A64F1">
        <w:rPr>
          <w:rFonts w:ascii="Calibri" w:hAnsi="Calibri" w:cs="Calibri"/>
          <w:b/>
          <w:bCs/>
          <w:caps/>
          <w:color w:val="7030A0"/>
          <w:spacing w:val="28"/>
          <w:sz w:val="40"/>
          <w:szCs w:val="40"/>
        </w:rPr>
        <w:t>Expenses</w:t>
      </w:r>
    </w:p>
    <w:p w14:paraId="39AE6331" w14:textId="574A04D6" w:rsidR="006A64F1" w:rsidRPr="006A64F1" w:rsidRDefault="007D4C56" w:rsidP="006A64F1">
      <w:pPr>
        <w:tabs>
          <w:tab w:val="left" w:pos="4760"/>
        </w:tabs>
        <w:suppressAutoHyphens/>
        <w:autoSpaceDE w:val="0"/>
        <w:autoSpaceDN w:val="0"/>
        <w:adjustRightInd w:val="0"/>
        <w:spacing w:line="288" w:lineRule="auto"/>
        <w:textAlignment w:val="center"/>
        <w:rPr>
          <w:rFonts w:ascii="Calibri" w:hAnsi="Calibri" w:cs="Calibri"/>
          <w:b/>
          <w:bCs/>
          <w:color w:val="000000"/>
          <w:sz w:val="48"/>
          <w:szCs w:val="48"/>
          <w:u w:val="thick"/>
        </w:rPr>
      </w:pPr>
      <w:r w:rsidRPr="007D4C56">
        <w:rPr>
          <w:rFonts w:ascii="Calibri" w:hAnsi="Calibri" w:cs="Calibri"/>
          <w:b/>
          <w:bCs/>
          <w:color w:val="000000"/>
          <w:sz w:val="48"/>
          <w:szCs w:val="48"/>
          <w:u w:val="thick"/>
        </w:rPr>
        <w:t>$16,881,473</w:t>
      </w:r>
    </w:p>
    <w:p w14:paraId="00CCE4CF" w14:textId="396B01A8" w:rsidR="000E15D5" w:rsidRPr="006A64F1" w:rsidRDefault="000E15D5" w:rsidP="006A64F1">
      <w:pPr>
        <w:tabs>
          <w:tab w:val="left" w:pos="4760"/>
        </w:tabs>
        <w:suppressAutoHyphens/>
        <w:autoSpaceDE w:val="0"/>
        <w:autoSpaceDN w:val="0"/>
        <w:adjustRightInd w:val="0"/>
        <w:spacing w:line="288" w:lineRule="auto"/>
        <w:textAlignment w:val="center"/>
        <w:rPr>
          <w:rFonts w:ascii="Calibri" w:hAnsi="Calibri" w:cs="Calibri"/>
          <w:b/>
          <w:bCs/>
          <w:spacing w:val="-22"/>
          <w:sz w:val="44"/>
          <w:szCs w:val="44"/>
        </w:rPr>
      </w:pPr>
      <w:r w:rsidRPr="006A64F1">
        <w:rPr>
          <w:rFonts w:ascii="Calibri" w:hAnsi="Calibri" w:cs="Calibri"/>
          <w:b/>
          <w:bCs/>
          <w:spacing w:val="-22"/>
          <w:sz w:val="44"/>
          <w:szCs w:val="44"/>
        </w:rPr>
        <w:t>8</w:t>
      </w:r>
      <w:r w:rsidR="007D4C56">
        <w:rPr>
          <w:rFonts w:ascii="Calibri" w:hAnsi="Calibri" w:cs="Calibri"/>
          <w:b/>
          <w:bCs/>
          <w:spacing w:val="-22"/>
          <w:sz w:val="44"/>
          <w:szCs w:val="44"/>
        </w:rPr>
        <w:t>1</w:t>
      </w:r>
      <w:r w:rsidRPr="006A64F1">
        <w:rPr>
          <w:rFonts w:ascii="Calibri" w:hAnsi="Calibri" w:cs="Calibri"/>
          <w:b/>
          <w:bCs/>
          <w:spacing w:val="-22"/>
          <w:sz w:val="44"/>
          <w:szCs w:val="44"/>
        </w:rPr>
        <w:t>.</w:t>
      </w:r>
      <w:r w:rsidR="007D4C56">
        <w:rPr>
          <w:rFonts w:ascii="Calibri" w:hAnsi="Calibri" w:cs="Calibri"/>
          <w:b/>
          <w:bCs/>
          <w:spacing w:val="-22"/>
          <w:sz w:val="44"/>
          <w:szCs w:val="44"/>
        </w:rPr>
        <w:t>2</w:t>
      </w:r>
      <w:r w:rsidRPr="006A64F1">
        <w:rPr>
          <w:rFonts w:ascii="Calibri" w:hAnsi="Calibri" w:cs="Calibri"/>
          <w:b/>
          <w:bCs/>
          <w:spacing w:val="-22"/>
          <w:sz w:val="44"/>
          <w:szCs w:val="44"/>
        </w:rPr>
        <w:t xml:space="preserve">%  </w:t>
      </w:r>
    </w:p>
    <w:p w14:paraId="30A17736" w14:textId="592B6B5D" w:rsidR="000E15D5" w:rsidRPr="000E15D5" w:rsidRDefault="000E15D5" w:rsidP="006A64F1">
      <w:pPr>
        <w:tabs>
          <w:tab w:val="left" w:pos="4760"/>
        </w:tabs>
        <w:suppressAutoHyphens/>
        <w:autoSpaceDE w:val="0"/>
        <w:autoSpaceDN w:val="0"/>
        <w:adjustRightInd w:val="0"/>
        <w:spacing w:line="288" w:lineRule="auto"/>
        <w:textAlignment w:val="center"/>
        <w:rPr>
          <w:rFonts w:ascii="Calibri" w:hAnsi="Calibri" w:cs="Calibri"/>
          <w:b/>
          <w:bCs/>
          <w:caps/>
          <w:color w:val="000000"/>
          <w:spacing w:val="22"/>
          <w:sz w:val="22"/>
          <w:szCs w:val="22"/>
        </w:rPr>
      </w:pPr>
      <w:r w:rsidRPr="000E15D5">
        <w:rPr>
          <w:rFonts w:ascii="Calibri" w:hAnsi="Calibri" w:cs="Calibri"/>
          <w:b/>
          <w:bCs/>
          <w:caps/>
          <w:color w:val="000000"/>
          <w:spacing w:val="22"/>
          <w:sz w:val="22"/>
          <w:szCs w:val="22"/>
        </w:rPr>
        <w:t>Programs</w:t>
      </w:r>
    </w:p>
    <w:p w14:paraId="3D67159B" w14:textId="0E60AA6B" w:rsidR="000E15D5" w:rsidRPr="000E15D5" w:rsidRDefault="000E15D5" w:rsidP="000E15D5">
      <w:pPr>
        <w:tabs>
          <w:tab w:val="left" w:pos="4760"/>
        </w:tabs>
        <w:suppressAutoHyphens/>
        <w:autoSpaceDE w:val="0"/>
        <w:autoSpaceDN w:val="0"/>
        <w:adjustRightInd w:val="0"/>
        <w:spacing w:line="288" w:lineRule="auto"/>
        <w:textAlignment w:val="center"/>
        <w:rPr>
          <w:rFonts w:ascii="Calibri" w:hAnsi="Calibri" w:cs="Calibri"/>
          <w:caps/>
          <w:color w:val="000000"/>
          <w:spacing w:val="20"/>
          <w:sz w:val="20"/>
          <w:szCs w:val="20"/>
        </w:rPr>
      </w:pPr>
      <w:r w:rsidRPr="000E15D5">
        <w:rPr>
          <w:rFonts w:ascii="Calibri" w:hAnsi="Calibri" w:cs="Calibri"/>
          <w:caps/>
          <w:color w:val="000000"/>
          <w:spacing w:val="20"/>
          <w:sz w:val="20"/>
          <w:szCs w:val="20"/>
        </w:rPr>
        <w:t xml:space="preserve">Legal Services </w:t>
      </w:r>
      <w:r w:rsidRPr="000E15D5">
        <w:rPr>
          <w:rFonts w:ascii="Calibri" w:hAnsi="Calibri" w:cs="Calibri"/>
          <w:caps/>
          <w:color w:val="000000"/>
          <w:spacing w:val="20"/>
          <w:sz w:val="20"/>
          <w:szCs w:val="20"/>
        </w:rPr>
        <w:tab/>
      </w:r>
      <w:r>
        <w:rPr>
          <w:rFonts w:ascii="Calibri" w:hAnsi="Calibri" w:cs="Calibri"/>
          <w:caps/>
          <w:color w:val="000000"/>
          <w:spacing w:val="20"/>
          <w:sz w:val="20"/>
          <w:szCs w:val="20"/>
        </w:rPr>
        <w:tab/>
      </w:r>
      <w:r w:rsidRPr="000E15D5">
        <w:rPr>
          <w:rFonts w:ascii="Calibri" w:hAnsi="Calibri" w:cs="Calibri"/>
          <w:b/>
          <w:bCs/>
          <w:caps/>
          <w:color w:val="000000"/>
          <w:spacing w:val="32"/>
          <w:sz w:val="32"/>
          <w:szCs w:val="32"/>
        </w:rPr>
        <w:t>53%</w:t>
      </w:r>
    </w:p>
    <w:p w14:paraId="36B49D9F" w14:textId="5095656B" w:rsidR="000E15D5" w:rsidRPr="000E15D5" w:rsidRDefault="000E15D5" w:rsidP="000E15D5">
      <w:pPr>
        <w:tabs>
          <w:tab w:val="left" w:pos="4760"/>
        </w:tabs>
        <w:suppressAutoHyphens/>
        <w:autoSpaceDE w:val="0"/>
        <w:autoSpaceDN w:val="0"/>
        <w:adjustRightInd w:val="0"/>
        <w:spacing w:line="288" w:lineRule="auto"/>
        <w:textAlignment w:val="center"/>
        <w:rPr>
          <w:rFonts w:ascii="Calibri" w:hAnsi="Calibri" w:cs="Calibri"/>
          <w:b/>
          <w:bCs/>
          <w:caps/>
          <w:color w:val="000000"/>
          <w:spacing w:val="32"/>
          <w:sz w:val="32"/>
          <w:szCs w:val="32"/>
        </w:rPr>
      </w:pPr>
      <w:r w:rsidRPr="000E15D5">
        <w:rPr>
          <w:rFonts w:ascii="Calibri" w:hAnsi="Calibri" w:cs="Calibri"/>
          <w:caps/>
          <w:color w:val="000000"/>
          <w:spacing w:val="20"/>
          <w:sz w:val="20"/>
          <w:szCs w:val="20"/>
        </w:rPr>
        <w:t xml:space="preserve">Litigation </w:t>
      </w:r>
      <w:r w:rsidRPr="000E15D5">
        <w:rPr>
          <w:rFonts w:ascii="Calibri" w:hAnsi="Calibri" w:cs="Calibri"/>
          <w:caps/>
          <w:color w:val="000000"/>
          <w:spacing w:val="20"/>
          <w:sz w:val="20"/>
          <w:szCs w:val="20"/>
        </w:rPr>
        <w:tab/>
      </w:r>
      <w:r>
        <w:rPr>
          <w:rFonts w:ascii="Calibri" w:hAnsi="Calibri" w:cs="Calibri"/>
          <w:caps/>
          <w:color w:val="000000"/>
          <w:spacing w:val="20"/>
          <w:sz w:val="20"/>
          <w:szCs w:val="20"/>
        </w:rPr>
        <w:tab/>
      </w:r>
      <w:r w:rsidRPr="000E15D5">
        <w:rPr>
          <w:rFonts w:ascii="Calibri" w:hAnsi="Calibri" w:cs="Calibri"/>
          <w:b/>
          <w:bCs/>
          <w:caps/>
          <w:color w:val="000000"/>
          <w:spacing w:val="32"/>
          <w:sz w:val="32"/>
          <w:szCs w:val="32"/>
        </w:rPr>
        <w:t>15.9%</w:t>
      </w:r>
    </w:p>
    <w:p w14:paraId="4A0FAD16" w14:textId="35F7A479" w:rsidR="000E15D5" w:rsidRPr="000E15D5" w:rsidRDefault="000E15D5" w:rsidP="000E15D5">
      <w:pPr>
        <w:tabs>
          <w:tab w:val="left" w:pos="4760"/>
        </w:tabs>
        <w:suppressAutoHyphens/>
        <w:autoSpaceDE w:val="0"/>
        <w:autoSpaceDN w:val="0"/>
        <w:adjustRightInd w:val="0"/>
        <w:spacing w:line="288" w:lineRule="auto"/>
        <w:textAlignment w:val="center"/>
        <w:rPr>
          <w:rFonts w:ascii="Calibri" w:hAnsi="Calibri" w:cs="Calibri"/>
          <w:b/>
          <w:bCs/>
          <w:caps/>
          <w:color w:val="000000"/>
          <w:spacing w:val="32"/>
          <w:sz w:val="32"/>
          <w:szCs w:val="32"/>
        </w:rPr>
      </w:pPr>
      <w:r w:rsidRPr="000E15D5">
        <w:rPr>
          <w:rFonts w:ascii="Calibri" w:hAnsi="Calibri" w:cs="Calibri"/>
          <w:caps/>
          <w:color w:val="000000"/>
          <w:spacing w:val="20"/>
          <w:sz w:val="20"/>
          <w:szCs w:val="20"/>
        </w:rPr>
        <w:t xml:space="preserve">Policy </w:t>
      </w:r>
      <w:r w:rsidRPr="000E15D5">
        <w:rPr>
          <w:rFonts w:ascii="Calibri" w:hAnsi="Calibri" w:cs="Calibri"/>
          <w:caps/>
          <w:color w:val="000000"/>
          <w:spacing w:val="20"/>
          <w:sz w:val="20"/>
          <w:szCs w:val="20"/>
        </w:rPr>
        <w:tab/>
      </w:r>
      <w:r>
        <w:rPr>
          <w:rFonts w:ascii="Calibri" w:hAnsi="Calibri" w:cs="Calibri"/>
          <w:caps/>
          <w:color w:val="000000"/>
          <w:spacing w:val="20"/>
          <w:sz w:val="20"/>
          <w:szCs w:val="20"/>
        </w:rPr>
        <w:tab/>
      </w:r>
      <w:r w:rsidRPr="000E15D5">
        <w:rPr>
          <w:rFonts w:ascii="Calibri" w:hAnsi="Calibri" w:cs="Calibri"/>
          <w:b/>
          <w:bCs/>
          <w:caps/>
          <w:color w:val="000000"/>
          <w:spacing w:val="32"/>
          <w:sz w:val="32"/>
          <w:szCs w:val="32"/>
        </w:rPr>
        <w:t>8.8%</w:t>
      </w:r>
    </w:p>
    <w:p w14:paraId="566FF40A" w14:textId="79FF933A" w:rsidR="000E15D5" w:rsidRPr="000E15D5" w:rsidRDefault="000E15D5" w:rsidP="000E15D5">
      <w:pPr>
        <w:tabs>
          <w:tab w:val="left" w:pos="4760"/>
        </w:tabs>
        <w:suppressAutoHyphens/>
        <w:autoSpaceDE w:val="0"/>
        <w:autoSpaceDN w:val="0"/>
        <w:adjustRightInd w:val="0"/>
        <w:spacing w:line="288" w:lineRule="auto"/>
        <w:textAlignment w:val="center"/>
        <w:rPr>
          <w:rFonts w:ascii="Calibri" w:hAnsi="Calibri" w:cs="Calibri"/>
          <w:b/>
          <w:bCs/>
          <w:caps/>
          <w:color w:val="000000"/>
          <w:spacing w:val="32"/>
          <w:sz w:val="32"/>
          <w:szCs w:val="32"/>
        </w:rPr>
      </w:pPr>
      <w:r w:rsidRPr="000E15D5">
        <w:rPr>
          <w:rFonts w:ascii="Calibri" w:hAnsi="Calibri" w:cs="Calibri"/>
          <w:caps/>
          <w:color w:val="000000"/>
          <w:spacing w:val="20"/>
          <w:sz w:val="20"/>
          <w:szCs w:val="20"/>
        </w:rPr>
        <w:t xml:space="preserve">Communications </w:t>
      </w:r>
      <w:r w:rsidRPr="000E15D5">
        <w:rPr>
          <w:rFonts w:ascii="Calibri" w:hAnsi="Calibri" w:cs="Calibri"/>
          <w:caps/>
          <w:color w:val="000000"/>
          <w:spacing w:val="20"/>
          <w:sz w:val="20"/>
          <w:szCs w:val="20"/>
        </w:rPr>
        <w:tab/>
      </w:r>
      <w:r>
        <w:rPr>
          <w:rFonts w:ascii="Calibri" w:hAnsi="Calibri" w:cs="Calibri"/>
          <w:caps/>
          <w:color w:val="000000"/>
          <w:spacing w:val="20"/>
          <w:sz w:val="20"/>
          <w:szCs w:val="20"/>
        </w:rPr>
        <w:tab/>
      </w:r>
      <w:r w:rsidRPr="000E15D5">
        <w:rPr>
          <w:rFonts w:ascii="Calibri" w:hAnsi="Calibri" w:cs="Calibri"/>
          <w:b/>
          <w:bCs/>
          <w:caps/>
          <w:color w:val="000000"/>
          <w:spacing w:val="32"/>
          <w:sz w:val="32"/>
          <w:szCs w:val="32"/>
        </w:rPr>
        <w:t>5.6%</w:t>
      </w:r>
    </w:p>
    <w:p w14:paraId="4595635F" w14:textId="0D919388" w:rsidR="00161F8C" w:rsidRDefault="000E15D5" w:rsidP="006A64F1">
      <w:pPr>
        <w:tabs>
          <w:tab w:val="left" w:pos="320"/>
        </w:tabs>
        <w:autoSpaceDE w:val="0"/>
        <w:autoSpaceDN w:val="0"/>
        <w:adjustRightInd w:val="0"/>
        <w:spacing w:before="43" w:line="288" w:lineRule="auto"/>
        <w:textAlignment w:val="center"/>
        <w:rPr>
          <w:rFonts w:ascii="Calibri" w:hAnsi="Calibri" w:cs="Calibri"/>
          <w:b/>
          <w:bCs/>
          <w:caps/>
          <w:color w:val="000000"/>
          <w:spacing w:val="32"/>
          <w:sz w:val="32"/>
          <w:szCs w:val="32"/>
        </w:rPr>
      </w:pPr>
      <w:r w:rsidRPr="000E15D5">
        <w:rPr>
          <w:rFonts w:ascii="Calibri" w:hAnsi="Calibri" w:cs="Calibri"/>
          <w:caps/>
          <w:color w:val="000000"/>
          <w:spacing w:val="20"/>
          <w:sz w:val="20"/>
          <w:szCs w:val="20"/>
        </w:rPr>
        <w:t>Other (</w:t>
      </w:r>
      <w:r w:rsidR="007D4C56" w:rsidRPr="007D4C56">
        <w:rPr>
          <w:rFonts w:ascii="Calibri" w:hAnsi="Calibri" w:cs="Calibri"/>
          <w:caps/>
          <w:color w:val="000000"/>
          <w:spacing w:val="20"/>
          <w:sz w:val="20"/>
          <w:szCs w:val="20"/>
        </w:rPr>
        <w:t xml:space="preserve">CLIMATE DISPLACEMENT,  </w:t>
      </w:r>
      <w:r w:rsidR="007D4C56">
        <w:rPr>
          <w:rFonts w:ascii="Calibri" w:hAnsi="Calibri" w:cs="Calibri"/>
          <w:caps/>
          <w:color w:val="000000"/>
          <w:spacing w:val="20"/>
          <w:sz w:val="20"/>
          <w:szCs w:val="20"/>
        </w:rPr>
        <w:br/>
      </w:r>
      <w:r w:rsidR="007D4C56" w:rsidRPr="007D4C56">
        <w:rPr>
          <w:rFonts w:ascii="Calibri" w:hAnsi="Calibri" w:cs="Calibri"/>
          <w:caps/>
          <w:color w:val="000000"/>
          <w:spacing w:val="20"/>
          <w:sz w:val="20"/>
          <w:szCs w:val="20"/>
        </w:rPr>
        <w:t xml:space="preserve">LEGAL STRATEGY, MONITORING &amp;  </w:t>
      </w:r>
      <w:r w:rsidR="007D4C56">
        <w:rPr>
          <w:rFonts w:ascii="Calibri" w:hAnsi="Calibri" w:cs="Calibri"/>
          <w:caps/>
          <w:color w:val="000000"/>
          <w:spacing w:val="20"/>
          <w:sz w:val="20"/>
          <w:szCs w:val="20"/>
        </w:rPr>
        <w:br/>
      </w:r>
      <w:r w:rsidR="007D4C56" w:rsidRPr="007D4C56">
        <w:rPr>
          <w:rFonts w:ascii="Calibri" w:hAnsi="Calibri" w:cs="Calibri"/>
          <w:caps/>
          <w:color w:val="000000"/>
          <w:spacing w:val="20"/>
          <w:sz w:val="20"/>
          <w:szCs w:val="20"/>
        </w:rPr>
        <w:t>EVALUATION, AND PRO BONO)</w:t>
      </w:r>
      <w:r w:rsidRPr="000E15D5">
        <w:rPr>
          <w:rFonts w:ascii="Calibri" w:hAnsi="Calibri" w:cs="Calibri"/>
          <w:caps/>
          <w:color w:val="000000"/>
          <w:spacing w:val="20"/>
          <w:sz w:val="20"/>
          <w:szCs w:val="20"/>
        </w:rPr>
        <w:tab/>
      </w:r>
      <w:r>
        <w:rPr>
          <w:rFonts w:ascii="Calibri" w:hAnsi="Calibri" w:cs="Calibri"/>
          <w:caps/>
          <w:color w:val="000000"/>
          <w:spacing w:val="20"/>
          <w:sz w:val="20"/>
          <w:szCs w:val="20"/>
        </w:rPr>
        <w:tab/>
      </w:r>
      <w:r w:rsidR="007D4C56">
        <w:rPr>
          <w:rFonts w:ascii="Calibri" w:hAnsi="Calibri" w:cs="Calibri"/>
          <w:caps/>
          <w:color w:val="000000"/>
          <w:spacing w:val="20"/>
          <w:sz w:val="20"/>
          <w:szCs w:val="20"/>
        </w:rPr>
        <w:tab/>
      </w:r>
      <w:r w:rsidRPr="000E15D5">
        <w:rPr>
          <w:rFonts w:ascii="Calibri" w:hAnsi="Calibri" w:cs="Calibri"/>
          <w:b/>
          <w:bCs/>
          <w:caps/>
          <w:color w:val="000000"/>
          <w:spacing w:val="32"/>
          <w:sz w:val="32"/>
          <w:szCs w:val="32"/>
        </w:rPr>
        <w:t>3.6%</w:t>
      </w:r>
    </w:p>
    <w:p w14:paraId="79795C7E" w14:textId="77777777" w:rsidR="006A64F1" w:rsidRDefault="006A64F1" w:rsidP="006A64F1">
      <w:pPr>
        <w:suppressAutoHyphens/>
        <w:autoSpaceDE w:val="0"/>
        <w:autoSpaceDN w:val="0"/>
        <w:adjustRightInd w:val="0"/>
        <w:spacing w:line="288" w:lineRule="auto"/>
        <w:textAlignment w:val="center"/>
        <w:rPr>
          <w:rFonts w:ascii="Calibri" w:hAnsi="Calibri" w:cs="Calibri"/>
          <w:b/>
          <w:bCs/>
          <w:color w:val="000000"/>
          <w:spacing w:val="-22"/>
          <w:sz w:val="72"/>
          <w:szCs w:val="72"/>
        </w:rPr>
        <w:sectPr w:rsidR="006A64F1" w:rsidSect="006A64F1">
          <w:type w:val="continuous"/>
          <w:pgSz w:w="12240" w:h="15840"/>
          <w:pgMar w:top="1440" w:right="1440" w:bottom="1440" w:left="1440" w:header="720" w:footer="603" w:gutter="0"/>
          <w:cols w:space="720"/>
          <w:docGrid w:linePitch="360"/>
        </w:sectPr>
      </w:pPr>
    </w:p>
    <w:p w14:paraId="5FAE5DDB" w14:textId="765B003E" w:rsidR="006A64F1" w:rsidRPr="006A64F1" w:rsidRDefault="006A64F1" w:rsidP="007D4C56">
      <w:pPr>
        <w:suppressAutoHyphens/>
        <w:autoSpaceDE w:val="0"/>
        <w:autoSpaceDN w:val="0"/>
        <w:adjustRightInd w:val="0"/>
        <w:spacing w:before="120" w:line="288" w:lineRule="auto"/>
        <w:textAlignment w:val="center"/>
        <w:rPr>
          <w:rFonts w:ascii="Calibri" w:hAnsi="Calibri" w:cs="Calibri"/>
          <w:b/>
          <w:bCs/>
          <w:color w:val="000000"/>
          <w:spacing w:val="-22"/>
          <w:sz w:val="72"/>
          <w:szCs w:val="72"/>
        </w:rPr>
      </w:pPr>
      <w:r w:rsidRPr="006A64F1">
        <w:rPr>
          <w:rFonts w:ascii="Calibri" w:hAnsi="Calibri" w:cs="Calibri"/>
          <w:b/>
          <w:bCs/>
          <w:color w:val="000000"/>
          <w:spacing w:val="-22"/>
          <w:sz w:val="44"/>
          <w:szCs w:val="44"/>
        </w:rPr>
        <w:t>7.</w:t>
      </w:r>
      <w:r w:rsidR="007D4C56">
        <w:rPr>
          <w:rFonts w:ascii="Calibri" w:hAnsi="Calibri" w:cs="Calibri"/>
          <w:b/>
          <w:bCs/>
          <w:color w:val="000000"/>
          <w:spacing w:val="-22"/>
          <w:sz w:val="44"/>
          <w:szCs w:val="44"/>
        </w:rPr>
        <w:t>5</w:t>
      </w:r>
      <w:r w:rsidRPr="006A64F1">
        <w:rPr>
          <w:rFonts w:ascii="Calibri" w:hAnsi="Calibri" w:cs="Calibri"/>
          <w:b/>
          <w:bCs/>
          <w:color w:val="000000"/>
          <w:spacing w:val="-22"/>
          <w:sz w:val="44"/>
          <w:szCs w:val="44"/>
        </w:rPr>
        <w:t xml:space="preserve">% </w:t>
      </w:r>
      <w:r w:rsidRPr="006A64F1">
        <w:rPr>
          <w:rFonts w:ascii="Calibri" w:hAnsi="Calibri" w:cs="Calibri"/>
          <w:b/>
          <w:bCs/>
          <w:color w:val="000000"/>
          <w:spacing w:val="-22"/>
          <w:sz w:val="44"/>
          <w:szCs w:val="44"/>
        </w:rPr>
        <w:br/>
      </w:r>
      <w:r w:rsidRPr="006A64F1">
        <w:rPr>
          <w:rFonts w:ascii="Calibri" w:hAnsi="Calibri" w:cs="Calibri"/>
          <w:b/>
          <w:bCs/>
          <w:caps/>
          <w:color w:val="000000"/>
          <w:spacing w:val="22"/>
          <w:sz w:val="22"/>
          <w:szCs w:val="22"/>
        </w:rPr>
        <w:t>FUNDRAISING</w:t>
      </w:r>
    </w:p>
    <w:p w14:paraId="4F94ADB0" w14:textId="77777777" w:rsidR="006A64F1" w:rsidRDefault="006A64F1" w:rsidP="006A64F1">
      <w:pPr>
        <w:tabs>
          <w:tab w:val="left" w:pos="320"/>
        </w:tabs>
        <w:autoSpaceDE w:val="0"/>
        <w:autoSpaceDN w:val="0"/>
        <w:adjustRightInd w:val="0"/>
        <w:spacing w:before="43" w:line="288" w:lineRule="auto"/>
        <w:textAlignment w:val="center"/>
        <w:rPr>
          <w:rFonts w:ascii="Calibri" w:hAnsi="Calibri" w:cs="Calibri"/>
          <w:b/>
          <w:bCs/>
          <w:caps/>
          <w:color w:val="000000"/>
          <w:spacing w:val="22"/>
          <w:sz w:val="22"/>
          <w:szCs w:val="22"/>
        </w:rPr>
      </w:pPr>
    </w:p>
    <w:p w14:paraId="36CCEB4F" w14:textId="7D4BE36B" w:rsidR="006A64F1" w:rsidRPr="006A64F1" w:rsidRDefault="007D4C56" w:rsidP="006A64F1">
      <w:pPr>
        <w:suppressAutoHyphens/>
        <w:autoSpaceDE w:val="0"/>
        <w:autoSpaceDN w:val="0"/>
        <w:adjustRightInd w:val="0"/>
        <w:spacing w:line="288" w:lineRule="auto"/>
        <w:textAlignment w:val="center"/>
        <w:rPr>
          <w:rFonts w:ascii="Calibri" w:hAnsi="Calibri" w:cs="Calibri"/>
          <w:b/>
          <w:bCs/>
          <w:color w:val="000000"/>
          <w:spacing w:val="-22"/>
          <w:sz w:val="44"/>
          <w:szCs w:val="44"/>
        </w:rPr>
      </w:pPr>
      <w:r>
        <w:rPr>
          <w:rFonts w:ascii="Calibri" w:hAnsi="Calibri" w:cs="Calibri"/>
          <w:b/>
          <w:bCs/>
          <w:color w:val="000000"/>
          <w:spacing w:val="-22"/>
          <w:sz w:val="44"/>
          <w:szCs w:val="44"/>
        </w:rPr>
        <w:t>11.3</w:t>
      </w:r>
      <w:r w:rsidR="006A64F1" w:rsidRPr="006A64F1">
        <w:rPr>
          <w:rFonts w:ascii="Calibri" w:hAnsi="Calibri" w:cs="Calibri"/>
          <w:b/>
          <w:bCs/>
          <w:color w:val="000000"/>
          <w:spacing w:val="-22"/>
          <w:sz w:val="44"/>
          <w:szCs w:val="44"/>
        </w:rPr>
        <w:t xml:space="preserve">% </w:t>
      </w:r>
    </w:p>
    <w:p w14:paraId="583433E8" w14:textId="2109FACB" w:rsidR="006A64F1" w:rsidRDefault="006A64F1" w:rsidP="006A64F1">
      <w:pPr>
        <w:tabs>
          <w:tab w:val="left" w:pos="320"/>
        </w:tabs>
        <w:autoSpaceDE w:val="0"/>
        <w:autoSpaceDN w:val="0"/>
        <w:adjustRightInd w:val="0"/>
        <w:spacing w:before="43" w:line="288" w:lineRule="auto"/>
        <w:textAlignment w:val="center"/>
        <w:rPr>
          <w:rFonts w:ascii="Calibri" w:hAnsi="Calibri" w:cs="Calibri"/>
          <w:b/>
          <w:bCs/>
          <w:caps/>
          <w:color w:val="000000"/>
          <w:spacing w:val="22"/>
          <w:sz w:val="22"/>
          <w:szCs w:val="22"/>
        </w:rPr>
      </w:pPr>
      <w:r w:rsidRPr="006A64F1">
        <w:rPr>
          <w:rFonts w:ascii="Calibri" w:hAnsi="Calibri" w:cs="Calibri"/>
          <w:b/>
          <w:bCs/>
          <w:caps/>
          <w:color w:val="000000"/>
          <w:spacing w:val="22"/>
          <w:sz w:val="22"/>
          <w:szCs w:val="22"/>
        </w:rPr>
        <w:t>on MANAGEMENT</w:t>
      </w:r>
    </w:p>
    <w:p w14:paraId="23DC0F0E" w14:textId="77777777" w:rsidR="006A64F1" w:rsidRDefault="006A64F1" w:rsidP="006A64F1">
      <w:pPr>
        <w:tabs>
          <w:tab w:val="left" w:pos="320"/>
        </w:tabs>
        <w:autoSpaceDE w:val="0"/>
        <w:autoSpaceDN w:val="0"/>
        <w:adjustRightInd w:val="0"/>
        <w:spacing w:before="43" w:line="288" w:lineRule="auto"/>
        <w:textAlignment w:val="center"/>
        <w:rPr>
          <w:rFonts w:ascii="Calibri" w:hAnsi="Calibri" w:cs="Calibri"/>
        </w:rPr>
      </w:pPr>
    </w:p>
    <w:p w14:paraId="74D5A441" w14:textId="77777777" w:rsidR="006A64F1" w:rsidRDefault="006A64F1" w:rsidP="006A64F1">
      <w:pPr>
        <w:tabs>
          <w:tab w:val="left" w:pos="320"/>
        </w:tabs>
        <w:autoSpaceDE w:val="0"/>
        <w:autoSpaceDN w:val="0"/>
        <w:adjustRightInd w:val="0"/>
        <w:spacing w:before="43" w:line="288" w:lineRule="auto"/>
        <w:textAlignment w:val="center"/>
        <w:rPr>
          <w:rFonts w:ascii="Calibri" w:hAnsi="Calibri" w:cs="Calibri"/>
        </w:rPr>
      </w:pPr>
    </w:p>
    <w:p w14:paraId="4278934B" w14:textId="77777777" w:rsidR="006A64F1" w:rsidRDefault="006A64F1" w:rsidP="006A64F1">
      <w:pPr>
        <w:tabs>
          <w:tab w:val="left" w:pos="1336"/>
          <w:tab w:val="center" w:pos="4680"/>
        </w:tabs>
        <w:suppressAutoHyphens/>
        <w:autoSpaceDE w:val="0"/>
        <w:autoSpaceDN w:val="0"/>
        <w:adjustRightInd w:val="0"/>
        <w:spacing w:line="288" w:lineRule="auto"/>
        <w:jc w:val="both"/>
        <w:textAlignment w:val="center"/>
        <w:rPr>
          <w:rFonts w:ascii="Calibri" w:hAnsi="Calibri" w:cs="Calibri"/>
          <w:b/>
          <w:bCs/>
          <w:caps/>
          <w:color w:val="7030A0"/>
          <w:spacing w:val="28"/>
          <w:sz w:val="40"/>
          <w:szCs w:val="40"/>
        </w:rPr>
      </w:pPr>
    </w:p>
    <w:p w14:paraId="6A165086" w14:textId="77777777" w:rsidR="006A64F1" w:rsidRDefault="006A64F1" w:rsidP="006A64F1">
      <w:pPr>
        <w:tabs>
          <w:tab w:val="left" w:pos="1336"/>
          <w:tab w:val="center" w:pos="4680"/>
        </w:tabs>
        <w:suppressAutoHyphens/>
        <w:autoSpaceDE w:val="0"/>
        <w:autoSpaceDN w:val="0"/>
        <w:adjustRightInd w:val="0"/>
        <w:spacing w:line="288" w:lineRule="auto"/>
        <w:jc w:val="both"/>
        <w:textAlignment w:val="center"/>
        <w:rPr>
          <w:rFonts w:ascii="Calibri" w:hAnsi="Calibri" w:cs="Calibri"/>
          <w:b/>
          <w:bCs/>
          <w:caps/>
          <w:color w:val="7030A0"/>
          <w:spacing w:val="28"/>
          <w:sz w:val="40"/>
          <w:szCs w:val="40"/>
        </w:rPr>
      </w:pPr>
    </w:p>
    <w:p w14:paraId="4E84400A" w14:textId="77777777" w:rsidR="006A64F1" w:rsidRDefault="006A64F1" w:rsidP="006A64F1">
      <w:pPr>
        <w:tabs>
          <w:tab w:val="left" w:pos="1336"/>
          <w:tab w:val="center" w:pos="4680"/>
        </w:tabs>
        <w:suppressAutoHyphens/>
        <w:autoSpaceDE w:val="0"/>
        <w:autoSpaceDN w:val="0"/>
        <w:adjustRightInd w:val="0"/>
        <w:spacing w:line="288" w:lineRule="auto"/>
        <w:jc w:val="both"/>
        <w:textAlignment w:val="center"/>
        <w:rPr>
          <w:rFonts w:ascii="Calibri" w:hAnsi="Calibri" w:cs="Calibri"/>
          <w:b/>
          <w:bCs/>
          <w:caps/>
          <w:color w:val="7030A0"/>
          <w:spacing w:val="28"/>
          <w:sz w:val="40"/>
          <w:szCs w:val="40"/>
        </w:rPr>
      </w:pPr>
    </w:p>
    <w:p w14:paraId="245F742C" w14:textId="751C01F6" w:rsidR="006A64F1" w:rsidRPr="006A64F1" w:rsidRDefault="006A64F1" w:rsidP="006A64F1">
      <w:pPr>
        <w:tabs>
          <w:tab w:val="left" w:pos="1336"/>
          <w:tab w:val="center" w:pos="4680"/>
        </w:tabs>
        <w:suppressAutoHyphens/>
        <w:autoSpaceDE w:val="0"/>
        <w:autoSpaceDN w:val="0"/>
        <w:adjustRightInd w:val="0"/>
        <w:spacing w:line="288" w:lineRule="auto"/>
        <w:jc w:val="both"/>
        <w:textAlignment w:val="center"/>
        <w:rPr>
          <w:rFonts w:ascii="Calibri" w:hAnsi="Calibri" w:cs="Calibri"/>
          <w:b/>
          <w:bCs/>
          <w:color w:val="7030A0"/>
          <w:spacing w:val="28"/>
          <w:sz w:val="40"/>
          <w:szCs w:val="40"/>
        </w:rPr>
      </w:pPr>
      <w:r w:rsidRPr="006A64F1">
        <w:rPr>
          <w:rFonts w:ascii="Calibri" w:hAnsi="Calibri" w:cs="Calibri"/>
          <w:b/>
          <w:bCs/>
          <w:caps/>
          <w:color w:val="7030A0"/>
          <w:spacing w:val="28"/>
          <w:sz w:val="40"/>
          <w:szCs w:val="40"/>
        </w:rPr>
        <w:t>REVENUE</w:t>
      </w:r>
    </w:p>
    <w:p w14:paraId="626180EE" w14:textId="77777777" w:rsidR="007D4C56" w:rsidRDefault="007D4C56" w:rsidP="006A64F1">
      <w:pPr>
        <w:suppressAutoHyphens/>
        <w:autoSpaceDE w:val="0"/>
        <w:autoSpaceDN w:val="0"/>
        <w:adjustRightInd w:val="0"/>
        <w:spacing w:line="288" w:lineRule="auto"/>
        <w:textAlignment w:val="center"/>
        <w:rPr>
          <w:rFonts w:ascii="Calibri" w:hAnsi="Calibri" w:cs="Calibri"/>
          <w:b/>
          <w:bCs/>
          <w:color w:val="000000"/>
          <w:spacing w:val="-8"/>
          <w:sz w:val="48"/>
          <w:szCs w:val="48"/>
          <w:u w:val="thick"/>
        </w:rPr>
      </w:pPr>
      <w:r w:rsidRPr="007D4C56">
        <w:rPr>
          <w:rFonts w:ascii="Calibri" w:hAnsi="Calibri" w:cs="Calibri"/>
          <w:b/>
          <w:bCs/>
          <w:color w:val="000000"/>
          <w:spacing w:val="-8"/>
          <w:sz w:val="48"/>
          <w:szCs w:val="48"/>
          <w:u w:val="thick"/>
        </w:rPr>
        <w:t xml:space="preserve">$17,851,971 </w:t>
      </w:r>
    </w:p>
    <w:p w14:paraId="19E68587" w14:textId="484A385F" w:rsidR="006A64F1" w:rsidRDefault="006A64F1" w:rsidP="006A64F1">
      <w:pPr>
        <w:suppressAutoHyphens/>
        <w:autoSpaceDE w:val="0"/>
        <w:autoSpaceDN w:val="0"/>
        <w:adjustRightInd w:val="0"/>
        <w:spacing w:line="288" w:lineRule="auto"/>
        <w:textAlignment w:val="center"/>
        <w:rPr>
          <w:rFonts w:ascii="Calibri" w:hAnsi="Calibri" w:cs="Calibri"/>
          <w:b/>
          <w:bCs/>
          <w:color w:val="000000"/>
          <w:spacing w:val="-22"/>
          <w:sz w:val="44"/>
          <w:szCs w:val="44"/>
        </w:rPr>
      </w:pPr>
      <w:r w:rsidRPr="006A64F1">
        <w:rPr>
          <w:rFonts w:ascii="Calibri" w:hAnsi="Calibri" w:cs="Calibri"/>
          <w:b/>
          <w:bCs/>
          <w:color w:val="000000"/>
          <w:spacing w:val="-22"/>
          <w:sz w:val="44"/>
          <w:szCs w:val="44"/>
        </w:rPr>
        <w:t xml:space="preserve">37.7%  </w:t>
      </w:r>
    </w:p>
    <w:p w14:paraId="34E8ECAC" w14:textId="77777777" w:rsidR="006A64F1" w:rsidRDefault="006A64F1" w:rsidP="006A64F1">
      <w:pPr>
        <w:suppressAutoHyphens/>
        <w:autoSpaceDE w:val="0"/>
        <w:autoSpaceDN w:val="0"/>
        <w:adjustRightInd w:val="0"/>
        <w:spacing w:line="288" w:lineRule="auto"/>
        <w:textAlignment w:val="center"/>
        <w:rPr>
          <w:rFonts w:ascii="Calibri" w:hAnsi="Calibri" w:cs="Calibri"/>
          <w:b/>
          <w:bCs/>
          <w:color w:val="000000"/>
          <w:spacing w:val="-22"/>
          <w:sz w:val="44"/>
          <w:szCs w:val="44"/>
        </w:rPr>
      </w:pPr>
      <w:r w:rsidRPr="006A64F1">
        <w:rPr>
          <w:rFonts w:ascii="Calibri" w:hAnsi="Calibri" w:cs="Calibri"/>
          <w:b/>
          <w:bCs/>
          <w:caps/>
          <w:color w:val="000000"/>
          <w:spacing w:val="22"/>
          <w:sz w:val="22"/>
          <w:szCs w:val="22"/>
        </w:rPr>
        <w:t>Foundation Contribution Income</w:t>
      </w:r>
    </w:p>
    <w:p w14:paraId="1CF647D5" w14:textId="1CED07C8" w:rsidR="006A64F1" w:rsidRDefault="007D4C56" w:rsidP="006A64F1">
      <w:pPr>
        <w:suppressAutoHyphens/>
        <w:autoSpaceDE w:val="0"/>
        <w:autoSpaceDN w:val="0"/>
        <w:adjustRightInd w:val="0"/>
        <w:spacing w:before="240" w:line="288" w:lineRule="auto"/>
        <w:textAlignment w:val="center"/>
        <w:rPr>
          <w:rFonts w:ascii="Calibri" w:hAnsi="Calibri" w:cs="Calibri"/>
          <w:b/>
          <w:bCs/>
          <w:color w:val="000000"/>
          <w:spacing w:val="-22"/>
          <w:sz w:val="44"/>
          <w:szCs w:val="44"/>
        </w:rPr>
      </w:pPr>
      <w:r>
        <w:rPr>
          <w:rFonts w:ascii="Calibri" w:hAnsi="Calibri" w:cs="Calibri"/>
          <w:b/>
          <w:bCs/>
          <w:color w:val="000000"/>
          <w:spacing w:val="-22"/>
          <w:sz w:val="44"/>
          <w:szCs w:val="44"/>
        </w:rPr>
        <w:t>47</w:t>
      </w:r>
      <w:r w:rsidR="006A64F1" w:rsidRPr="006A64F1">
        <w:rPr>
          <w:rFonts w:ascii="Calibri" w:hAnsi="Calibri" w:cs="Calibri"/>
          <w:b/>
          <w:bCs/>
          <w:color w:val="000000"/>
          <w:spacing w:val="-22"/>
          <w:sz w:val="44"/>
          <w:szCs w:val="44"/>
        </w:rPr>
        <w:t>.</w:t>
      </w:r>
      <w:r>
        <w:rPr>
          <w:rFonts w:ascii="Calibri" w:hAnsi="Calibri" w:cs="Calibri"/>
          <w:b/>
          <w:bCs/>
          <w:color w:val="000000"/>
          <w:spacing w:val="-22"/>
          <w:sz w:val="44"/>
          <w:szCs w:val="44"/>
        </w:rPr>
        <w:t>9</w:t>
      </w:r>
      <w:r w:rsidR="006A64F1" w:rsidRPr="006A64F1">
        <w:rPr>
          <w:rFonts w:ascii="Calibri" w:hAnsi="Calibri" w:cs="Calibri"/>
          <w:b/>
          <w:bCs/>
          <w:color w:val="000000"/>
          <w:spacing w:val="-22"/>
          <w:sz w:val="44"/>
          <w:szCs w:val="44"/>
        </w:rPr>
        <w:t>%</w:t>
      </w:r>
      <w:r w:rsidR="006A64F1">
        <w:rPr>
          <w:rFonts w:ascii="Calibri" w:hAnsi="Calibri" w:cs="Calibri"/>
          <w:b/>
          <w:bCs/>
          <w:color w:val="000000"/>
          <w:spacing w:val="-22"/>
          <w:sz w:val="44"/>
          <w:szCs w:val="44"/>
        </w:rPr>
        <w:t xml:space="preserve"> </w:t>
      </w:r>
    </w:p>
    <w:p w14:paraId="5693CBAB" w14:textId="3B9D4F41" w:rsidR="006A64F1" w:rsidRPr="006A64F1" w:rsidRDefault="006A64F1" w:rsidP="006A64F1">
      <w:pPr>
        <w:suppressAutoHyphens/>
        <w:autoSpaceDE w:val="0"/>
        <w:autoSpaceDN w:val="0"/>
        <w:adjustRightInd w:val="0"/>
        <w:spacing w:line="288" w:lineRule="auto"/>
        <w:textAlignment w:val="center"/>
        <w:rPr>
          <w:rFonts w:ascii="Calibri" w:hAnsi="Calibri" w:cs="Calibri"/>
          <w:b/>
          <w:bCs/>
          <w:color w:val="000000"/>
          <w:spacing w:val="-22"/>
          <w:sz w:val="72"/>
          <w:szCs w:val="72"/>
        </w:rPr>
      </w:pPr>
      <w:r w:rsidRPr="006A64F1">
        <w:rPr>
          <w:rFonts w:ascii="Calibri" w:hAnsi="Calibri" w:cs="Calibri"/>
          <w:b/>
          <w:bCs/>
          <w:caps/>
          <w:color w:val="000000"/>
          <w:spacing w:val="22"/>
          <w:sz w:val="22"/>
          <w:szCs w:val="22"/>
        </w:rPr>
        <w:t>Individual Contribution Income</w:t>
      </w:r>
      <w:r w:rsidRPr="006A64F1">
        <w:rPr>
          <w:rFonts w:ascii="Calibri" w:hAnsi="Calibri" w:cs="Calibri"/>
          <w:b/>
          <w:bCs/>
          <w:color w:val="000000"/>
          <w:spacing w:val="-22"/>
          <w:sz w:val="72"/>
          <w:szCs w:val="72"/>
        </w:rPr>
        <w:t xml:space="preserve"> </w:t>
      </w:r>
    </w:p>
    <w:p w14:paraId="25182BC8" w14:textId="43094A40" w:rsidR="006A64F1" w:rsidRDefault="007D4C56" w:rsidP="006A64F1">
      <w:pPr>
        <w:suppressAutoHyphens/>
        <w:autoSpaceDE w:val="0"/>
        <w:autoSpaceDN w:val="0"/>
        <w:adjustRightInd w:val="0"/>
        <w:spacing w:before="240" w:line="288" w:lineRule="auto"/>
        <w:textAlignment w:val="center"/>
        <w:rPr>
          <w:rFonts w:ascii="Calibri" w:hAnsi="Calibri" w:cs="Calibri"/>
          <w:b/>
          <w:bCs/>
          <w:caps/>
          <w:color w:val="000000"/>
          <w:spacing w:val="22"/>
          <w:sz w:val="22"/>
          <w:szCs w:val="22"/>
        </w:rPr>
      </w:pPr>
      <w:r>
        <w:rPr>
          <w:rFonts w:ascii="Calibri" w:hAnsi="Calibri" w:cs="Calibri"/>
          <w:b/>
          <w:bCs/>
          <w:color w:val="000000"/>
          <w:spacing w:val="-22"/>
          <w:sz w:val="44"/>
          <w:szCs w:val="44"/>
        </w:rPr>
        <w:t>9.2</w:t>
      </w:r>
      <w:r w:rsidR="006A64F1" w:rsidRPr="006A64F1">
        <w:rPr>
          <w:rFonts w:ascii="Calibri" w:hAnsi="Calibri" w:cs="Calibri"/>
          <w:b/>
          <w:bCs/>
          <w:color w:val="000000"/>
          <w:spacing w:val="-22"/>
          <w:sz w:val="44"/>
          <w:szCs w:val="44"/>
        </w:rPr>
        <w:t xml:space="preserve">% </w:t>
      </w:r>
      <w:r w:rsidR="006A64F1" w:rsidRPr="006A64F1">
        <w:rPr>
          <w:rFonts w:ascii="Calibri" w:hAnsi="Calibri" w:cs="Calibri"/>
          <w:b/>
          <w:bCs/>
          <w:caps/>
          <w:color w:val="000000"/>
          <w:spacing w:val="22"/>
          <w:sz w:val="22"/>
          <w:szCs w:val="22"/>
        </w:rPr>
        <w:t xml:space="preserve"> </w:t>
      </w:r>
    </w:p>
    <w:p w14:paraId="38DD349E" w14:textId="2F2E7A57" w:rsidR="006A64F1" w:rsidRPr="006A64F1" w:rsidRDefault="006A64F1" w:rsidP="006A64F1">
      <w:pPr>
        <w:suppressAutoHyphens/>
        <w:autoSpaceDE w:val="0"/>
        <w:autoSpaceDN w:val="0"/>
        <w:adjustRightInd w:val="0"/>
        <w:spacing w:line="288" w:lineRule="auto"/>
        <w:textAlignment w:val="center"/>
        <w:rPr>
          <w:rFonts w:ascii="Calibri" w:hAnsi="Calibri" w:cs="Calibri"/>
          <w:b/>
          <w:bCs/>
          <w:color w:val="000000"/>
          <w:spacing w:val="-22"/>
          <w:sz w:val="44"/>
          <w:szCs w:val="44"/>
        </w:rPr>
      </w:pPr>
      <w:r w:rsidRPr="006A64F1">
        <w:rPr>
          <w:rFonts w:ascii="Calibri" w:hAnsi="Calibri" w:cs="Calibri"/>
          <w:b/>
          <w:bCs/>
          <w:caps/>
          <w:color w:val="000000"/>
          <w:spacing w:val="22"/>
          <w:sz w:val="22"/>
          <w:szCs w:val="22"/>
        </w:rPr>
        <w:t>Corporate Contribution Income</w:t>
      </w:r>
    </w:p>
    <w:p w14:paraId="19387595" w14:textId="77777777" w:rsidR="006A64F1" w:rsidRPr="006A64F1" w:rsidRDefault="006A64F1" w:rsidP="006A64F1">
      <w:pPr>
        <w:suppressAutoHyphens/>
        <w:autoSpaceDE w:val="0"/>
        <w:autoSpaceDN w:val="0"/>
        <w:adjustRightInd w:val="0"/>
        <w:spacing w:line="288" w:lineRule="auto"/>
        <w:textAlignment w:val="center"/>
        <w:rPr>
          <w:rFonts w:ascii="Calibri" w:hAnsi="Calibri" w:cs="Calibri"/>
          <w:b/>
          <w:bCs/>
          <w:caps/>
          <w:color w:val="000000"/>
          <w:spacing w:val="22"/>
          <w:sz w:val="22"/>
          <w:szCs w:val="22"/>
        </w:rPr>
      </w:pPr>
    </w:p>
    <w:p w14:paraId="3993D578" w14:textId="098364F9" w:rsidR="006A64F1" w:rsidRDefault="007D4C56" w:rsidP="006A64F1">
      <w:pPr>
        <w:suppressAutoHyphens/>
        <w:autoSpaceDE w:val="0"/>
        <w:autoSpaceDN w:val="0"/>
        <w:adjustRightInd w:val="0"/>
        <w:spacing w:line="288" w:lineRule="auto"/>
        <w:textAlignment w:val="center"/>
        <w:rPr>
          <w:rFonts w:ascii="Calibri" w:hAnsi="Calibri" w:cs="Calibri"/>
          <w:b/>
          <w:bCs/>
          <w:color w:val="000000"/>
          <w:spacing w:val="-22"/>
          <w:sz w:val="44"/>
          <w:szCs w:val="44"/>
        </w:rPr>
      </w:pPr>
      <w:r>
        <w:rPr>
          <w:rFonts w:ascii="Calibri" w:hAnsi="Calibri" w:cs="Calibri"/>
          <w:b/>
          <w:bCs/>
          <w:color w:val="000000"/>
          <w:spacing w:val="-22"/>
          <w:sz w:val="44"/>
          <w:szCs w:val="44"/>
        </w:rPr>
        <w:t>4</w:t>
      </w:r>
      <w:r w:rsidR="006A64F1" w:rsidRPr="006A64F1">
        <w:rPr>
          <w:rFonts w:ascii="Calibri" w:hAnsi="Calibri" w:cs="Calibri"/>
          <w:b/>
          <w:bCs/>
          <w:color w:val="000000"/>
          <w:spacing w:val="-22"/>
          <w:sz w:val="44"/>
          <w:szCs w:val="44"/>
        </w:rPr>
        <w:t>.</w:t>
      </w:r>
      <w:r>
        <w:rPr>
          <w:rFonts w:ascii="Calibri" w:hAnsi="Calibri" w:cs="Calibri"/>
          <w:b/>
          <w:bCs/>
          <w:color w:val="000000"/>
          <w:spacing w:val="-22"/>
          <w:sz w:val="44"/>
          <w:szCs w:val="44"/>
        </w:rPr>
        <w:t>4</w:t>
      </w:r>
      <w:r w:rsidR="006A64F1" w:rsidRPr="006A64F1">
        <w:rPr>
          <w:rFonts w:ascii="Calibri" w:hAnsi="Calibri" w:cs="Calibri"/>
          <w:b/>
          <w:bCs/>
          <w:color w:val="000000"/>
          <w:spacing w:val="-22"/>
          <w:sz w:val="44"/>
          <w:szCs w:val="44"/>
        </w:rPr>
        <w:t xml:space="preserve">% </w:t>
      </w:r>
    </w:p>
    <w:p w14:paraId="16E6F51F" w14:textId="0735B3BC" w:rsidR="006A64F1" w:rsidRDefault="007D4C56" w:rsidP="006A64F1">
      <w:pPr>
        <w:tabs>
          <w:tab w:val="left" w:pos="320"/>
        </w:tabs>
        <w:autoSpaceDE w:val="0"/>
        <w:autoSpaceDN w:val="0"/>
        <w:adjustRightInd w:val="0"/>
        <w:spacing w:before="43" w:line="288" w:lineRule="auto"/>
        <w:textAlignment w:val="center"/>
        <w:rPr>
          <w:rFonts w:ascii="Calibri" w:hAnsi="Calibri" w:cs="Calibri"/>
          <w:b/>
          <w:bCs/>
          <w:caps/>
          <w:color w:val="000000"/>
          <w:spacing w:val="22"/>
          <w:sz w:val="22"/>
          <w:szCs w:val="22"/>
        </w:rPr>
      </w:pPr>
      <w:r w:rsidRPr="007D4C56">
        <w:rPr>
          <w:rFonts w:ascii="Calibri" w:hAnsi="Calibri" w:cs="Calibri"/>
          <w:b/>
          <w:bCs/>
          <w:caps/>
          <w:color w:val="000000"/>
          <w:spacing w:val="22"/>
          <w:sz w:val="22"/>
          <w:szCs w:val="22"/>
        </w:rPr>
        <w:t>CONTRIBUTION INCOME THROUGH THE AUDACIOUS PROJECT</w:t>
      </w:r>
    </w:p>
    <w:p w14:paraId="65234EF6" w14:textId="5B04D9E3" w:rsidR="007D4C56" w:rsidRDefault="007D4C56" w:rsidP="007D4C56">
      <w:pPr>
        <w:suppressAutoHyphens/>
        <w:autoSpaceDE w:val="0"/>
        <w:autoSpaceDN w:val="0"/>
        <w:adjustRightInd w:val="0"/>
        <w:spacing w:before="240" w:line="288" w:lineRule="auto"/>
        <w:textAlignment w:val="center"/>
        <w:rPr>
          <w:rFonts w:ascii="Calibri" w:hAnsi="Calibri" w:cs="Calibri"/>
          <w:b/>
          <w:bCs/>
          <w:color w:val="000000"/>
          <w:spacing w:val="-22"/>
          <w:sz w:val="44"/>
          <w:szCs w:val="44"/>
        </w:rPr>
      </w:pPr>
      <w:r>
        <w:rPr>
          <w:rFonts w:ascii="Calibri" w:hAnsi="Calibri" w:cs="Calibri"/>
          <w:b/>
          <w:bCs/>
          <w:color w:val="000000"/>
          <w:spacing w:val="-22"/>
          <w:sz w:val="44"/>
          <w:szCs w:val="44"/>
        </w:rPr>
        <w:t>4</w:t>
      </w:r>
      <w:r w:rsidRPr="006A64F1">
        <w:rPr>
          <w:rFonts w:ascii="Calibri" w:hAnsi="Calibri" w:cs="Calibri"/>
          <w:b/>
          <w:bCs/>
          <w:color w:val="000000"/>
          <w:spacing w:val="-22"/>
          <w:sz w:val="44"/>
          <w:szCs w:val="44"/>
        </w:rPr>
        <w:t>.</w:t>
      </w:r>
      <w:r>
        <w:rPr>
          <w:rFonts w:ascii="Calibri" w:hAnsi="Calibri" w:cs="Calibri"/>
          <w:b/>
          <w:bCs/>
          <w:color w:val="000000"/>
          <w:spacing w:val="-22"/>
          <w:sz w:val="44"/>
          <w:szCs w:val="44"/>
        </w:rPr>
        <w:t>8</w:t>
      </w:r>
      <w:r w:rsidRPr="006A64F1">
        <w:rPr>
          <w:rFonts w:ascii="Calibri" w:hAnsi="Calibri" w:cs="Calibri"/>
          <w:b/>
          <w:bCs/>
          <w:color w:val="000000"/>
          <w:spacing w:val="-22"/>
          <w:sz w:val="44"/>
          <w:szCs w:val="44"/>
        </w:rPr>
        <w:t xml:space="preserve">% </w:t>
      </w:r>
      <w:r>
        <w:rPr>
          <w:rFonts w:ascii="Calibri" w:hAnsi="Calibri" w:cs="Calibri"/>
          <w:b/>
          <w:bCs/>
          <w:color w:val="000000"/>
          <w:spacing w:val="-22"/>
          <w:sz w:val="44"/>
          <w:szCs w:val="44"/>
        </w:rPr>
        <w:br/>
      </w:r>
      <w:r w:rsidRPr="007D4C56">
        <w:rPr>
          <w:rFonts w:ascii="Calibri" w:hAnsi="Calibri" w:cs="Calibri"/>
          <w:b/>
          <w:bCs/>
          <w:caps/>
          <w:color w:val="000000"/>
          <w:spacing w:val="22"/>
          <w:sz w:val="22"/>
          <w:szCs w:val="22"/>
        </w:rPr>
        <w:t>INTEREST &amp; OTHER REVENUE</w:t>
      </w:r>
    </w:p>
    <w:p w14:paraId="323CE4D3" w14:textId="77777777" w:rsidR="007D4C56" w:rsidRDefault="007D4C56" w:rsidP="006A64F1">
      <w:pPr>
        <w:tabs>
          <w:tab w:val="left" w:pos="320"/>
        </w:tabs>
        <w:autoSpaceDE w:val="0"/>
        <w:autoSpaceDN w:val="0"/>
        <w:adjustRightInd w:val="0"/>
        <w:spacing w:before="43" w:line="288" w:lineRule="auto"/>
        <w:textAlignment w:val="center"/>
        <w:rPr>
          <w:rFonts w:ascii="Calibri" w:hAnsi="Calibri" w:cs="Calibri"/>
          <w:b/>
          <w:bCs/>
          <w:caps/>
          <w:color w:val="000000"/>
          <w:spacing w:val="22"/>
          <w:sz w:val="22"/>
          <w:szCs w:val="22"/>
        </w:rPr>
      </w:pPr>
    </w:p>
    <w:p w14:paraId="1C05092A" w14:textId="77777777" w:rsidR="007D4C56" w:rsidRPr="007D4C56" w:rsidRDefault="007D4C56" w:rsidP="006A64F1">
      <w:pPr>
        <w:tabs>
          <w:tab w:val="left" w:pos="320"/>
        </w:tabs>
        <w:autoSpaceDE w:val="0"/>
        <w:autoSpaceDN w:val="0"/>
        <w:adjustRightInd w:val="0"/>
        <w:spacing w:before="43" w:line="288" w:lineRule="auto"/>
        <w:textAlignment w:val="center"/>
        <w:rPr>
          <w:rFonts w:asciiTheme="majorHAnsi" w:hAnsiTheme="majorHAnsi" w:cstheme="majorHAnsi"/>
          <w:color w:val="000000"/>
          <w:sz w:val="20"/>
          <w:szCs w:val="20"/>
        </w:rPr>
      </w:pPr>
      <w:r w:rsidRPr="007D4C56">
        <w:rPr>
          <w:rFonts w:asciiTheme="majorHAnsi" w:hAnsiTheme="majorHAnsi" w:cstheme="majorHAnsi"/>
          <w:color w:val="000000"/>
          <w:sz w:val="20"/>
          <w:szCs w:val="20"/>
        </w:rPr>
        <w:t xml:space="preserve">Expenses include fiscal year 2022 components of a six-year growth project funded through The Audacious Project to which we have committed. Revenue includes only the portion of total growth project funding allocated to the project’s initial year.   </w:t>
      </w:r>
    </w:p>
    <w:p w14:paraId="4B8A45C8" w14:textId="1BFB8AB5" w:rsidR="006A64F1" w:rsidRPr="006A64F1" w:rsidRDefault="007D4C56" w:rsidP="007D4C56">
      <w:pPr>
        <w:tabs>
          <w:tab w:val="left" w:pos="320"/>
        </w:tabs>
        <w:autoSpaceDE w:val="0"/>
        <w:autoSpaceDN w:val="0"/>
        <w:adjustRightInd w:val="0"/>
        <w:spacing w:before="360" w:line="288" w:lineRule="auto"/>
        <w:textAlignment w:val="center"/>
        <w:rPr>
          <w:rFonts w:ascii="Calibri" w:hAnsi="Calibri" w:cs="Calibri"/>
        </w:rPr>
      </w:pPr>
      <w:r w:rsidRPr="007D4C56">
        <w:rPr>
          <w:rFonts w:asciiTheme="majorHAnsi" w:hAnsiTheme="majorHAnsi" w:cstheme="majorHAnsi"/>
          <w:i/>
          <w:iCs/>
          <w:color w:val="000000"/>
          <w:sz w:val="20"/>
          <w:szCs w:val="20"/>
        </w:rPr>
        <w:t xml:space="preserve">The International Refugee Assistance Project is an independent 501(c)(3) nonprofit organization committed to transparency and accountability. At the time of this report’s publication, IRAP is undergoing our annual audit, to be completed in late 2022. As such, these graphs reflect unaudited financial numbers. Our most recent financials are available on the IRAP website. Upon completion of our annual audit, IRAP will publish the </w:t>
      </w:r>
      <w:proofErr w:type="gramStart"/>
      <w:r w:rsidRPr="007D4C56">
        <w:rPr>
          <w:rFonts w:asciiTheme="majorHAnsi" w:hAnsiTheme="majorHAnsi" w:cstheme="majorHAnsi"/>
          <w:i/>
          <w:iCs/>
          <w:color w:val="000000"/>
          <w:sz w:val="20"/>
          <w:szCs w:val="20"/>
        </w:rPr>
        <w:t>independently-audited</w:t>
      </w:r>
      <w:proofErr w:type="gramEnd"/>
      <w:r w:rsidRPr="007D4C56">
        <w:rPr>
          <w:rFonts w:asciiTheme="majorHAnsi" w:hAnsiTheme="majorHAnsi" w:cstheme="majorHAnsi"/>
          <w:i/>
          <w:iCs/>
          <w:color w:val="000000"/>
          <w:sz w:val="20"/>
          <w:szCs w:val="20"/>
        </w:rPr>
        <w:t xml:space="preserve"> financial statements for the fiscal year which ended August 31, 2022, along with IRAP’s 990 filings, on our website.</w:t>
      </w:r>
    </w:p>
    <w:sectPr w:rsidR="006A64F1" w:rsidRPr="006A64F1" w:rsidSect="000E15D5">
      <w:type w:val="continuous"/>
      <w:pgSz w:w="12240" w:h="15840"/>
      <w:pgMar w:top="1440" w:right="1440" w:bottom="1440" w:left="1440" w:header="720" w:footer="6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B030D" w14:textId="77777777" w:rsidR="00C40F87" w:rsidRDefault="00C40F87" w:rsidP="006131A0">
      <w:r>
        <w:separator/>
      </w:r>
    </w:p>
  </w:endnote>
  <w:endnote w:type="continuationSeparator" w:id="0">
    <w:p w14:paraId="198E62BC" w14:textId="77777777" w:rsidR="00C40F87" w:rsidRDefault="00C40F87" w:rsidP="00613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NeutraText-Bold">
    <w:altName w:val="Calibri"/>
    <w:panose1 w:val="00000000000000000000"/>
    <w:charset w:val="4D"/>
    <w:family w:val="auto"/>
    <w:notTrueType/>
    <w:pitch w:val="default"/>
    <w:sig w:usb0="00000003" w:usb1="00000000" w:usb2="00000000" w:usb3="00000000" w:csb0="00000001" w:csb1="00000000"/>
  </w:font>
  <w:font w:name="Neutra Text">
    <w:altName w:val="Calibri"/>
    <w:panose1 w:val="00000000000000000000"/>
    <w:charset w:val="00"/>
    <w:family w:val="auto"/>
    <w:notTrueType/>
    <w:pitch w:val="variable"/>
    <w:sig w:usb0="800000AF" w:usb1="4000204A" w:usb2="00000000" w:usb3="00000000" w:csb0="00000009" w:csb1="00000000"/>
  </w:font>
  <w:font w:name="NeutraText-Book">
    <w:altName w:val="Calibri"/>
    <w:panose1 w:val="00000000000000000000"/>
    <w:charset w:val="4D"/>
    <w:family w:val="auto"/>
    <w:notTrueType/>
    <w:pitch w:val="default"/>
    <w:sig w:usb0="00000003" w:usb1="00000000" w:usb2="00000000" w:usb3="00000000" w:csb0="00000001" w:csb1="00000000"/>
  </w:font>
  <w:font w:name="NeutraText-BookItalic">
    <w:altName w:val="Calibri"/>
    <w:panose1 w:val="00000000000000000000"/>
    <w:charset w:val="4D"/>
    <w:family w:val="auto"/>
    <w:notTrueType/>
    <w:pitch w:val="default"/>
    <w:sig w:usb0="00000003" w:usb1="00000000" w:usb2="00000000" w:usb3="00000000" w:csb0="00000001" w:csb1="00000000"/>
  </w:font>
  <w:font w:name="Neutra Text Light">
    <w:altName w:val="Calibri"/>
    <w:panose1 w:val="00000000000000000000"/>
    <w:charset w:val="00"/>
    <w:family w:val="auto"/>
    <w:notTrueType/>
    <w:pitch w:val="variable"/>
    <w:sig w:usb0="800000AF" w:usb1="4000204A" w:usb2="00000000" w:usb3="00000000" w:csb0="00000009" w:csb1="00000000"/>
  </w:font>
  <w:font w:name="Times New Roman (Body CS)">
    <w:panose1 w:val="00000000000000000000"/>
    <w:charset w:val="00"/>
    <w:family w:val="roman"/>
    <w:notTrueType/>
    <w:pitch w:val="default"/>
  </w:font>
  <w:font w:name="Calibri (Bod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B82C0" w14:textId="77777777" w:rsidR="00C40F87" w:rsidRDefault="00C40F87" w:rsidP="006131A0">
      <w:r>
        <w:separator/>
      </w:r>
    </w:p>
  </w:footnote>
  <w:footnote w:type="continuationSeparator" w:id="0">
    <w:p w14:paraId="2C192A9E" w14:textId="77777777" w:rsidR="00C40F87" w:rsidRDefault="00C40F87" w:rsidP="00613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A068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6F8165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EABE7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46AAE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C0CE8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10FC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DC9C1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1AA85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CC8C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6E7642"/>
    <w:lvl w:ilvl="0">
      <w:start w:val="1"/>
      <w:numFmt w:val="bullet"/>
      <w:lvlText w:val=""/>
      <w:lvlJc w:val="left"/>
      <w:pPr>
        <w:tabs>
          <w:tab w:val="num" w:pos="360"/>
        </w:tabs>
        <w:ind w:left="360" w:hanging="360"/>
      </w:pPr>
      <w:rPr>
        <w:rFonts w:ascii="Symbol" w:hAnsi="Symbol" w:hint="default"/>
      </w:rPr>
    </w:lvl>
  </w:abstractNum>
  <w:num w:numId="1" w16cid:durableId="214899816">
    <w:abstractNumId w:val="0"/>
  </w:num>
  <w:num w:numId="2" w16cid:durableId="1878393254">
    <w:abstractNumId w:val="1"/>
  </w:num>
  <w:num w:numId="3" w16cid:durableId="2081638541">
    <w:abstractNumId w:val="2"/>
  </w:num>
  <w:num w:numId="4" w16cid:durableId="1886209653">
    <w:abstractNumId w:val="3"/>
  </w:num>
  <w:num w:numId="5" w16cid:durableId="6372662">
    <w:abstractNumId w:val="8"/>
  </w:num>
  <w:num w:numId="6" w16cid:durableId="1389919655">
    <w:abstractNumId w:val="4"/>
  </w:num>
  <w:num w:numId="7" w16cid:durableId="1787313058">
    <w:abstractNumId w:val="5"/>
  </w:num>
  <w:num w:numId="8" w16cid:durableId="1054083258">
    <w:abstractNumId w:val="6"/>
  </w:num>
  <w:num w:numId="9" w16cid:durableId="1041512715">
    <w:abstractNumId w:val="7"/>
  </w:num>
  <w:num w:numId="10" w16cid:durableId="15057775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F25"/>
    <w:rsid w:val="00045C64"/>
    <w:rsid w:val="00055EDB"/>
    <w:rsid w:val="0006595E"/>
    <w:rsid w:val="000733F6"/>
    <w:rsid w:val="000D3219"/>
    <w:rsid w:val="000E15D5"/>
    <w:rsid w:val="000E72F2"/>
    <w:rsid w:val="000F0F9E"/>
    <w:rsid w:val="000F23BD"/>
    <w:rsid w:val="000F4DBC"/>
    <w:rsid w:val="000F7952"/>
    <w:rsid w:val="00101F13"/>
    <w:rsid w:val="00103D7B"/>
    <w:rsid w:val="00116B64"/>
    <w:rsid w:val="00123233"/>
    <w:rsid w:val="00155106"/>
    <w:rsid w:val="00161F8C"/>
    <w:rsid w:val="00187684"/>
    <w:rsid w:val="001913FA"/>
    <w:rsid w:val="0019205E"/>
    <w:rsid w:val="001C54D8"/>
    <w:rsid w:val="001F37D6"/>
    <w:rsid w:val="001F6D41"/>
    <w:rsid w:val="00205082"/>
    <w:rsid w:val="00241036"/>
    <w:rsid w:val="0027276A"/>
    <w:rsid w:val="00272985"/>
    <w:rsid w:val="002875DA"/>
    <w:rsid w:val="0029795D"/>
    <w:rsid w:val="002A3D1E"/>
    <w:rsid w:val="002B1EFB"/>
    <w:rsid w:val="002D34DD"/>
    <w:rsid w:val="002D798E"/>
    <w:rsid w:val="002F1DCC"/>
    <w:rsid w:val="002F35AD"/>
    <w:rsid w:val="00323EFF"/>
    <w:rsid w:val="00330CBF"/>
    <w:rsid w:val="00341A5B"/>
    <w:rsid w:val="00344170"/>
    <w:rsid w:val="00344C62"/>
    <w:rsid w:val="00352027"/>
    <w:rsid w:val="00352581"/>
    <w:rsid w:val="003873BF"/>
    <w:rsid w:val="00394A05"/>
    <w:rsid w:val="003A4CFE"/>
    <w:rsid w:val="003B6F8A"/>
    <w:rsid w:val="003B7C9A"/>
    <w:rsid w:val="003C39C8"/>
    <w:rsid w:val="00400852"/>
    <w:rsid w:val="00406C51"/>
    <w:rsid w:val="00415A04"/>
    <w:rsid w:val="00463622"/>
    <w:rsid w:val="004645E8"/>
    <w:rsid w:val="00465804"/>
    <w:rsid w:val="004C3068"/>
    <w:rsid w:val="004D2524"/>
    <w:rsid w:val="004D5FA3"/>
    <w:rsid w:val="004D74FD"/>
    <w:rsid w:val="005027F4"/>
    <w:rsid w:val="00502822"/>
    <w:rsid w:val="00504F26"/>
    <w:rsid w:val="005167F0"/>
    <w:rsid w:val="00530452"/>
    <w:rsid w:val="00535E9C"/>
    <w:rsid w:val="005529E1"/>
    <w:rsid w:val="00574EB3"/>
    <w:rsid w:val="005878B1"/>
    <w:rsid w:val="005C1B95"/>
    <w:rsid w:val="005D3074"/>
    <w:rsid w:val="005E4E03"/>
    <w:rsid w:val="00600584"/>
    <w:rsid w:val="006131A0"/>
    <w:rsid w:val="006215D9"/>
    <w:rsid w:val="006258FB"/>
    <w:rsid w:val="006902AF"/>
    <w:rsid w:val="006A64F1"/>
    <w:rsid w:val="006C0B00"/>
    <w:rsid w:val="006D1DF2"/>
    <w:rsid w:val="00730A5B"/>
    <w:rsid w:val="00734D37"/>
    <w:rsid w:val="00737B0C"/>
    <w:rsid w:val="007454DC"/>
    <w:rsid w:val="0076401A"/>
    <w:rsid w:val="00796443"/>
    <w:rsid w:val="007A6E19"/>
    <w:rsid w:val="007B12E4"/>
    <w:rsid w:val="007D4C56"/>
    <w:rsid w:val="007E0F25"/>
    <w:rsid w:val="00813129"/>
    <w:rsid w:val="00822B07"/>
    <w:rsid w:val="0083438D"/>
    <w:rsid w:val="00843DDE"/>
    <w:rsid w:val="00860C2E"/>
    <w:rsid w:val="008869C1"/>
    <w:rsid w:val="008A570A"/>
    <w:rsid w:val="008D2A2F"/>
    <w:rsid w:val="008E2F4A"/>
    <w:rsid w:val="0090626C"/>
    <w:rsid w:val="009143BC"/>
    <w:rsid w:val="00931064"/>
    <w:rsid w:val="0093406C"/>
    <w:rsid w:val="00945A03"/>
    <w:rsid w:val="00947AF0"/>
    <w:rsid w:val="00955082"/>
    <w:rsid w:val="009814CB"/>
    <w:rsid w:val="009D08DE"/>
    <w:rsid w:val="009D5363"/>
    <w:rsid w:val="009F0EF1"/>
    <w:rsid w:val="00A03202"/>
    <w:rsid w:val="00A06415"/>
    <w:rsid w:val="00A10726"/>
    <w:rsid w:val="00A36937"/>
    <w:rsid w:val="00A51C18"/>
    <w:rsid w:val="00A54067"/>
    <w:rsid w:val="00A7306F"/>
    <w:rsid w:val="00A86E0C"/>
    <w:rsid w:val="00A94C48"/>
    <w:rsid w:val="00AD2F79"/>
    <w:rsid w:val="00AE49EB"/>
    <w:rsid w:val="00AF04B6"/>
    <w:rsid w:val="00AF707D"/>
    <w:rsid w:val="00AF712F"/>
    <w:rsid w:val="00B05797"/>
    <w:rsid w:val="00B22A90"/>
    <w:rsid w:val="00B26A6F"/>
    <w:rsid w:val="00B42C34"/>
    <w:rsid w:val="00B47C4D"/>
    <w:rsid w:val="00B65924"/>
    <w:rsid w:val="00BA66AF"/>
    <w:rsid w:val="00BB5105"/>
    <w:rsid w:val="00BB7593"/>
    <w:rsid w:val="00BD4605"/>
    <w:rsid w:val="00BE52AD"/>
    <w:rsid w:val="00C074A0"/>
    <w:rsid w:val="00C11562"/>
    <w:rsid w:val="00C40F87"/>
    <w:rsid w:val="00CD49E1"/>
    <w:rsid w:val="00CD7EC2"/>
    <w:rsid w:val="00CF5BBF"/>
    <w:rsid w:val="00D03749"/>
    <w:rsid w:val="00D040F9"/>
    <w:rsid w:val="00D10D9B"/>
    <w:rsid w:val="00D24B31"/>
    <w:rsid w:val="00D33E73"/>
    <w:rsid w:val="00D43A45"/>
    <w:rsid w:val="00D536B4"/>
    <w:rsid w:val="00D83E7C"/>
    <w:rsid w:val="00DA751C"/>
    <w:rsid w:val="00DE792C"/>
    <w:rsid w:val="00DF340E"/>
    <w:rsid w:val="00DF583D"/>
    <w:rsid w:val="00E45EAD"/>
    <w:rsid w:val="00E515BF"/>
    <w:rsid w:val="00E56C62"/>
    <w:rsid w:val="00E62B66"/>
    <w:rsid w:val="00E65C47"/>
    <w:rsid w:val="00E65CB4"/>
    <w:rsid w:val="00E74517"/>
    <w:rsid w:val="00E7542D"/>
    <w:rsid w:val="00EB1AAA"/>
    <w:rsid w:val="00EB6316"/>
    <w:rsid w:val="00ED0C93"/>
    <w:rsid w:val="00ED1799"/>
    <w:rsid w:val="00ED3132"/>
    <w:rsid w:val="00ED7C52"/>
    <w:rsid w:val="00EE47B6"/>
    <w:rsid w:val="00EF23F5"/>
    <w:rsid w:val="00F1179C"/>
    <w:rsid w:val="00F46D88"/>
    <w:rsid w:val="00F909E1"/>
    <w:rsid w:val="00F975F9"/>
    <w:rsid w:val="00FA0F4F"/>
    <w:rsid w:val="00FB614A"/>
    <w:rsid w:val="00FB7499"/>
    <w:rsid w:val="00FE567E"/>
    <w:rsid w:val="00FE5CC6"/>
    <w:rsid w:val="00FE6BB7"/>
    <w:rsid w:val="00FF6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4E8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129"/>
  </w:style>
  <w:style w:type="paragraph" w:styleId="Heading1">
    <w:name w:val="heading 1"/>
    <w:basedOn w:val="Normal"/>
    <w:next w:val="Normal"/>
    <w:link w:val="Heading1Char"/>
    <w:uiPriority w:val="9"/>
    <w:qFormat/>
    <w:rsid w:val="008D2A2F"/>
    <w:pPr>
      <w:keepNext/>
      <w:keepLines/>
      <w:spacing w:before="240"/>
      <w:outlineLvl w:val="0"/>
    </w:pPr>
    <w:rPr>
      <w:rFonts w:asciiTheme="majorHAnsi" w:eastAsiaTheme="majorEastAsia" w:hAnsiTheme="majorHAnsi" w:cstheme="majorBidi"/>
      <w:b/>
      <w:color w:val="7030A0"/>
      <w:sz w:val="52"/>
      <w:szCs w:val="32"/>
    </w:rPr>
  </w:style>
  <w:style w:type="paragraph" w:styleId="Heading2">
    <w:name w:val="heading 2"/>
    <w:basedOn w:val="lettertext"/>
    <w:next w:val="Normal"/>
    <w:link w:val="Heading2Char"/>
    <w:uiPriority w:val="9"/>
    <w:unhideWhenUsed/>
    <w:qFormat/>
    <w:rsid w:val="000D3219"/>
    <w:pPr>
      <w:suppressAutoHyphens/>
      <w:spacing w:before="180"/>
      <w:outlineLvl w:val="1"/>
    </w:pPr>
    <w:rPr>
      <w:rFonts w:asciiTheme="minorHAnsi" w:hAnsiTheme="minorHAnsi" w:cstheme="minorHAnsi"/>
      <w:b/>
      <w:bCs/>
      <w:spacing w:val="-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text">
    <w:name w:val="letter text"/>
    <w:basedOn w:val="Normal"/>
    <w:uiPriority w:val="99"/>
    <w:rsid w:val="006902AF"/>
    <w:pPr>
      <w:autoSpaceDE w:val="0"/>
      <w:autoSpaceDN w:val="0"/>
      <w:adjustRightInd w:val="0"/>
      <w:spacing w:line="288" w:lineRule="auto"/>
      <w:jc w:val="both"/>
      <w:textAlignment w:val="center"/>
    </w:pPr>
    <w:rPr>
      <w:rFonts w:ascii="Calibri" w:hAnsi="Calibri" w:cs="Minion Pro"/>
      <w:color w:val="000000"/>
    </w:rPr>
  </w:style>
  <w:style w:type="paragraph" w:styleId="Caption">
    <w:name w:val="caption"/>
    <w:basedOn w:val="Normal"/>
    <w:next w:val="Normal"/>
    <w:uiPriority w:val="35"/>
    <w:semiHidden/>
    <w:unhideWhenUsed/>
    <w:qFormat/>
    <w:rsid w:val="007E0F25"/>
    <w:pPr>
      <w:spacing w:after="200"/>
    </w:pPr>
    <w:rPr>
      <w:i/>
      <w:iCs/>
      <w:color w:val="44546A" w:themeColor="text2"/>
      <w:sz w:val="18"/>
      <w:szCs w:val="18"/>
    </w:rPr>
  </w:style>
  <w:style w:type="paragraph" w:styleId="Header">
    <w:name w:val="header"/>
    <w:basedOn w:val="Normal"/>
    <w:link w:val="HeaderChar"/>
    <w:uiPriority w:val="99"/>
    <w:unhideWhenUsed/>
    <w:rsid w:val="005167F0"/>
    <w:pPr>
      <w:tabs>
        <w:tab w:val="center" w:pos="4680"/>
        <w:tab w:val="right" w:pos="9360"/>
      </w:tabs>
    </w:pPr>
  </w:style>
  <w:style w:type="paragraph" w:customStyle="1" w:styleId="BOLDBODYTEXT">
    <w:name w:val="BOLD BODY TEXT"/>
    <w:basedOn w:val="BasicParagraph"/>
    <w:qFormat/>
    <w:rsid w:val="002B1EFB"/>
    <w:rPr>
      <w:rFonts w:cs="NeutraText-Bold"/>
      <w:b/>
      <w:bCs/>
      <w:spacing w:val="7"/>
    </w:rPr>
  </w:style>
  <w:style w:type="paragraph" w:styleId="Footer">
    <w:name w:val="footer"/>
    <w:basedOn w:val="Normal"/>
    <w:link w:val="FooterChar"/>
    <w:uiPriority w:val="99"/>
    <w:unhideWhenUsed/>
    <w:rsid w:val="006131A0"/>
    <w:pPr>
      <w:tabs>
        <w:tab w:val="center" w:pos="4680"/>
        <w:tab w:val="right" w:pos="9360"/>
      </w:tabs>
    </w:pPr>
  </w:style>
  <w:style w:type="character" w:customStyle="1" w:styleId="FooterChar">
    <w:name w:val="Footer Char"/>
    <w:basedOn w:val="DefaultParagraphFont"/>
    <w:link w:val="Footer"/>
    <w:uiPriority w:val="99"/>
    <w:rsid w:val="006131A0"/>
  </w:style>
  <w:style w:type="character" w:customStyle="1" w:styleId="Heading1Char">
    <w:name w:val="Heading 1 Char"/>
    <w:basedOn w:val="DefaultParagraphFont"/>
    <w:link w:val="Heading1"/>
    <w:uiPriority w:val="9"/>
    <w:rsid w:val="008D2A2F"/>
    <w:rPr>
      <w:rFonts w:asciiTheme="majorHAnsi" w:eastAsiaTheme="majorEastAsia" w:hAnsiTheme="majorHAnsi" w:cstheme="majorBidi"/>
      <w:b/>
      <w:color w:val="7030A0"/>
      <w:sz w:val="52"/>
      <w:szCs w:val="32"/>
    </w:rPr>
  </w:style>
  <w:style w:type="character" w:styleId="Strong">
    <w:name w:val="Strong"/>
    <w:basedOn w:val="DefaultParagraphFont"/>
    <w:uiPriority w:val="22"/>
    <w:qFormat/>
    <w:rsid w:val="008A570A"/>
  </w:style>
  <w:style w:type="character" w:customStyle="1" w:styleId="Heading2Char">
    <w:name w:val="Heading 2 Char"/>
    <w:basedOn w:val="DefaultParagraphFont"/>
    <w:link w:val="Heading2"/>
    <w:uiPriority w:val="9"/>
    <w:rsid w:val="000D3219"/>
    <w:rPr>
      <w:rFonts w:cstheme="minorHAnsi"/>
      <w:b/>
      <w:bCs/>
      <w:color w:val="000000"/>
      <w:spacing w:val="-6"/>
      <w:sz w:val="30"/>
      <w:szCs w:val="30"/>
    </w:rPr>
  </w:style>
  <w:style w:type="paragraph" w:customStyle="1" w:styleId="ClientStory">
    <w:name w:val="Client Story"/>
    <w:basedOn w:val="lettertext"/>
    <w:qFormat/>
    <w:rsid w:val="000D3219"/>
    <w:pPr>
      <w:suppressAutoHyphens/>
      <w:spacing w:before="180"/>
    </w:pPr>
    <w:rPr>
      <w:rFonts w:asciiTheme="minorHAnsi" w:hAnsiTheme="minorHAnsi" w:cstheme="minorHAnsi"/>
      <w:b/>
      <w:bCs/>
      <w:caps/>
      <w:color w:val="7030A0"/>
      <w:spacing w:val="34"/>
      <w:sz w:val="36"/>
      <w:szCs w:val="36"/>
    </w:rPr>
  </w:style>
  <w:style w:type="paragraph" w:customStyle="1" w:styleId="Clientnames">
    <w:name w:val="Client names"/>
    <w:basedOn w:val="lettertext"/>
    <w:qFormat/>
    <w:rsid w:val="00D43A45"/>
    <w:pPr>
      <w:suppressAutoHyphens/>
    </w:pPr>
    <w:rPr>
      <w:rFonts w:asciiTheme="minorHAnsi" w:hAnsiTheme="minorHAnsi"/>
      <w:b/>
      <w:sz w:val="32"/>
    </w:rPr>
  </w:style>
  <w:style w:type="paragraph" w:customStyle="1" w:styleId="Subhead">
    <w:name w:val="Subhead"/>
    <w:basedOn w:val="lettertext"/>
    <w:qFormat/>
    <w:rsid w:val="00D43A45"/>
    <w:pPr>
      <w:suppressAutoHyphens/>
      <w:spacing w:before="180"/>
    </w:pPr>
    <w:rPr>
      <w:rFonts w:asciiTheme="minorHAnsi" w:hAnsiTheme="minorHAnsi" w:cstheme="minorHAnsi"/>
      <w:b/>
      <w:bCs/>
      <w:spacing w:val="-6"/>
      <w:sz w:val="36"/>
      <w:szCs w:val="30"/>
    </w:rPr>
  </w:style>
  <w:style w:type="paragraph" w:customStyle="1" w:styleId="Introtext">
    <w:name w:val="Intro text"/>
    <w:basedOn w:val="lettertext"/>
    <w:qFormat/>
    <w:rsid w:val="00CD49E1"/>
    <w:pPr>
      <w:suppressAutoHyphens/>
      <w:spacing w:before="180"/>
    </w:pPr>
    <w:rPr>
      <w:rFonts w:asciiTheme="minorHAnsi" w:hAnsiTheme="minorHAnsi" w:cstheme="minorHAnsi"/>
      <w:b/>
      <w:bCs/>
      <w:spacing w:val="-6"/>
      <w:sz w:val="30"/>
      <w:szCs w:val="30"/>
    </w:rPr>
  </w:style>
  <w:style w:type="paragraph" w:customStyle="1" w:styleId="TOCcopy">
    <w:name w:val="TOC copy"/>
    <w:basedOn w:val="lettertext"/>
    <w:qFormat/>
    <w:rsid w:val="00CD49E1"/>
    <w:pPr>
      <w:tabs>
        <w:tab w:val="decimal" w:pos="4000"/>
        <w:tab w:val="left" w:pos="5560"/>
      </w:tabs>
      <w:suppressAutoHyphens/>
      <w:spacing w:before="240" w:line="269" w:lineRule="auto"/>
    </w:pPr>
    <w:rPr>
      <w:rFonts w:cs="Calibri"/>
      <w:b/>
      <w:bCs/>
      <w:color w:val="2D1A47"/>
      <w:spacing w:val="-6"/>
      <w:sz w:val="28"/>
      <w:szCs w:val="28"/>
    </w:rPr>
  </w:style>
  <w:style w:type="paragraph" w:styleId="Subtitle">
    <w:name w:val="Subtitle"/>
    <w:basedOn w:val="Normal"/>
    <w:next w:val="Normal"/>
    <w:link w:val="SubtitleChar"/>
    <w:uiPriority w:val="11"/>
    <w:qFormat/>
    <w:rsid w:val="00CD49E1"/>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CD49E1"/>
    <w:rPr>
      <w:rFonts w:eastAsiaTheme="minorEastAsia"/>
      <w:color w:val="5A5A5A" w:themeColor="text1" w:themeTint="A5"/>
      <w:spacing w:val="15"/>
      <w:sz w:val="22"/>
      <w:szCs w:val="22"/>
    </w:rPr>
  </w:style>
  <w:style w:type="paragraph" w:styleId="IntenseQuote">
    <w:name w:val="Intense Quote"/>
    <w:basedOn w:val="Normal"/>
    <w:next w:val="Normal"/>
    <w:link w:val="IntenseQuoteChar"/>
    <w:autoRedefine/>
    <w:uiPriority w:val="30"/>
    <w:rsid w:val="00CD49E1"/>
    <w:pPr>
      <w:pBdr>
        <w:top w:val="single" w:sz="4" w:space="10" w:color="4472C4" w:themeColor="accent1"/>
        <w:bottom w:val="single" w:sz="4" w:space="10" w:color="4472C4" w:themeColor="accent1"/>
      </w:pBdr>
      <w:spacing w:before="360" w:after="360"/>
      <w:ind w:left="288" w:right="288"/>
      <w:jc w:val="center"/>
    </w:pPr>
    <w:rPr>
      <w:b/>
      <w:i/>
      <w:iCs/>
      <w:color w:val="833C0B" w:themeColor="accent2" w:themeShade="80"/>
      <w:sz w:val="36"/>
    </w:rPr>
  </w:style>
  <w:style w:type="character" w:customStyle="1" w:styleId="IntenseQuoteChar">
    <w:name w:val="Intense Quote Char"/>
    <w:basedOn w:val="DefaultParagraphFont"/>
    <w:link w:val="IntenseQuote"/>
    <w:uiPriority w:val="30"/>
    <w:rsid w:val="00CD49E1"/>
    <w:rPr>
      <w:b/>
      <w:i/>
      <w:iCs/>
      <w:color w:val="833C0B" w:themeColor="accent2" w:themeShade="80"/>
      <w:sz w:val="36"/>
    </w:rPr>
  </w:style>
  <w:style w:type="paragraph" w:customStyle="1" w:styleId="BasicParagraph">
    <w:name w:val="[Basic Paragraph]"/>
    <w:basedOn w:val="Normal"/>
    <w:link w:val="BasicParagraphChar"/>
    <w:uiPriority w:val="99"/>
    <w:rsid w:val="00C074A0"/>
    <w:pPr>
      <w:autoSpaceDE w:val="0"/>
      <w:autoSpaceDN w:val="0"/>
      <w:adjustRightInd w:val="0"/>
      <w:spacing w:before="240" w:after="240" w:line="288" w:lineRule="auto"/>
      <w:jc w:val="both"/>
      <w:textAlignment w:val="center"/>
    </w:pPr>
    <w:rPr>
      <w:rFonts w:cs="Minion Pro"/>
      <w:color w:val="000000"/>
    </w:rPr>
  </w:style>
  <w:style w:type="character" w:customStyle="1" w:styleId="HeaderChar">
    <w:name w:val="Header Char"/>
    <w:basedOn w:val="DefaultParagraphFont"/>
    <w:link w:val="Header"/>
    <w:uiPriority w:val="99"/>
    <w:rsid w:val="005167F0"/>
  </w:style>
  <w:style w:type="paragraph" w:customStyle="1" w:styleId="CAPTIONS">
    <w:name w:val="CAPTIONS"/>
    <w:basedOn w:val="lettertext"/>
    <w:qFormat/>
    <w:rsid w:val="00A54067"/>
    <w:pPr>
      <w:jc w:val="left"/>
    </w:pPr>
    <w:rPr>
      <w:rFonts w:asciiTheme="majorHAnsi" w:hAnsiTheme="majorHAnsi" w:cstheme="majorHAnsi"/>
      <w:i/>
      <w:iCs/>
      <w:sz w:val="20"/>
      <w:szCs w:val="20"/>
    </w:rPr>
  </w:style>
  <w:style w:type="paragraph" w:customStyle="1" w:styleId="Donorlist">
    <w:name w:val="Donor list"/>
    <w:basedOn w:val="Normal"/>
    <w:qFormat/>
    <w:rsid w:val="00931064"/>
    <w:pPr>
      <w:autoSpaceDE w:val="0"/>
      <w:autoSpaceDN w:val="0"/>
      <w:adjustRightInd w:val="0"/>
      <w:spacing w:line="288" w:lineRule="auto"/>
      <w:textAlignment w:val="center"/>
    </w:pPr>
    <w:rPr>
      <w:rFonts w:ascii="Calibri" w:hAnsi="Calibri" w:cs="Calibri"/>
      <w:bCs/>
      <w:color w:val="000000"/>
      <w:spacing w:val="-7"/>
      <w:szCs w:val="30"/>
    </w:rPr>
  </w:style>
  <w:style w:type="character" w:customStyle="1" w:styleId="DonorAmounts">
    <w:name w:val="Donor Amounts"/>
    <w:basedOn w:val="DefaultParagraphFont"/>
    <w:uiPriority w:val="1"/>
    <w:qFormat/>
    <w:rsid w:val="00931064"/>
    <w:rPr>
      <w:rFonts w:asciiTheme="minorHAnsi" w:hAnsiTheme="minorHAnsi" w:cstheme="minorHAnsi"/>
      <w:b/>
      <w:sz w:val="28"/>
      <w:szCs w:val="24"/>
    </w:rPr>
  </w:style>
  <w:style w:type="paragraph" w:customStyle="1" w:styleId="Donations">
    <w:name w:val="Donations"/>
    <w:basedOn w:val="Donorlist"/>
    <w:qFormat/>
    <w:rsid w:val="00931064"/>
    <w:rPr>
      <w:rFonts w:asciiTheme="minorHAnsi" w:hAnsiTheme="minorHAnsi" w:cstheme="minorHAnsi"/>
      <w:b/>
      <w:sz w:val="28"/>
      <w:szCs w:val="24"/>
    </w:rPr>
  </w:style>
  <w:style w:type="paragraph" w:customStyle="1" w:styleId="Lawyerquotes">
    <w:name w:val="Lawyer quotes"/>
    <w:basedOn w:val="Normal"/>
    <w:qFormat/>
    <w:rsid w:val="003A4CFE"/>
    <w:pPr>
      <w:autoSpaceDE w:val="0"/>
      <w:autoSpaceDN w:val="0"/>
      <w:adjustRightInd w:val="0"/>
      <w:spacing w:before="180" w:line="288" w:lineRule="auto"/>
      <w:jc w:val="both"/>
      <w:textAlignment w:val="center"/>
    </w:pPr>
    <w:rPr>
      <w:rFonts w:ascii="Calibri" w:hAnsi="Calibri" w:cs="Calibri"/>
      <w:b/>
      <w:i/>
      <w:color w:val="D25E15"/>
      <w:spacing w:val="-4"/>
      <w:sz w:val="32"/>
      <w:szCs w:val="22"/>
    </w:rPr>
  </w:style>
  <w:style w:type="paragraph" w:customStyle="1" w:styleId="lawyernames">
    <w:name w:val="lawyer names"/>
    <w:basedOn w:val="Normal"/>
    <w:qFormat/>
    <w:rsid w:val="00AE49EB"/>
    <w:rPr>
      <w:b/>
      <w:i/>
      <w:sz w:val="28"/>
    </w:rPr>
  </w:style>
  <w:style w:type="paragraph" w:customStyle="1" w:styleId="NoParagraphStyle">
    <w:name w:val="[No Paragraph Style]"/>
    <w:rsid w:val="005E4E03"/>
    <w:pPr>
      <w:autoSpaceDE w:val="0"/>
      <w:autoSpaceDN w:val="0"/>
      <w:adjustRightInd w:val="0"/>
      <w:spacing w:line="288" w:lineRule="auto"/>
      <w:textAlignment w:val="center"/>
    </w:pPr>
    <w:rPr>
      <w:rFonts w:ascii="Minion Pro" w:hAnsi="Minion Pro" w:cs="Minion Pro"/>
      <w:color w:val="000000"/>
    </w:rPr>
  </w:style>
  <w:style w:type="paragraph" w:customStyle="1" w:styleId="Style1">
    <w:name w:val="Style1"/>
    <w:basedOn w:val="BasicParagraph"/>
    <w:qFormat/>
    <w:rsid w:val="00155106"/>
    <w:pPr>
      <w:spacing w:before="0"/>
    </w:pPr>
  </w:style>
  <w:style w:type="paragraph" w:customStyle="1" w:styleId="Style2">
    <w:name w:val="Style2"/>
    <w:basedOn w:val="BasicParagraph"/>
    <w:link w:val="Style2Char"/>
    <w:qFormat/>
    <w:rsid w:val="00155106"/>
    <w:pPr>
      <w:spacing w:before="0"/>
    </w:pPr>
  </w:style>
  <w:style w:type="paragraph" w:customStyle="1" w:styleId="Style32022">
    <w:name w:val="Style3 2022"/>
    <w:basedOn w:val="Subhead"/>
    <w:qFormat/>
    <w:rsid w:val="006258FB"/>
    <w:rPr>
      <w:color w:val="7030A0"/>
      <w:sz w:val="52"/>
      <w:szCs w:val="52"/>
    </w:rPr>
  </w:style>
  <w:style w:type="character" w:customStyle="1" w:styleId="BasicParagraphChar">
    <w:name w:val="[Basic Paragraph] Char"/>
    <w:basedOn w:val="DefaultParagraphFont"/>
    <w:link w:val="BasicParagraph"/>
    <w:uiPriority w:val="99"/>
    <w:rsid w:val="00155106"/>
    <w:rPr>
      <w:rFonts w:cs="Minion Pro"/>
      <w:color w:val="000000"/>
    </w:rPr>
  </w:style>
  <w:style w:type="character" w:customStyle="1" w:styleId="Style2Char">
    <w:name w:val="Style2 Char"/>
    <w:basedOn w:val="BasicParagraphChar"/>
    <w:link w:val="Style2"/>
    <w:rsid w:val="00155106"/>
    <w:rPr>
      <w:rFonts w:cs="Minion Pro"/>
      <w:color w:val="000000"/>
    </w:rPr>
  </w:style>
  <w:style w:type="paragraph" w:customStyle="1" w:styleId="Style42022">
    <w:name w:val="Style4 2022"/>
    <w:basedOn w:val="Normal"/>
    <w:qFormat/>
    <w:rsid w:val="006258FB"/>
    <w:pPr>
      <w:suppressAutoHyphens/>
      <w:autoSpaceDE w:val="0"/>
      <w:autoSpaceDN w:val="0"/>
      <w:adjustRightInd w:val="0"/>
      <w:spacing w:before="180" w:line="288" w:lineRule="auto"/>
      <w:jc w:val="both"/>
      <w:textAlignment w:val="center"/>
    </w:pPr>
    <w:rPr>
      <w:rFonts w:cstheme="minorHAnsi"/>
      <w:color w:val="000000" w:themeColor="text1"/>
      <w:spacing w:val="2"/>
      <w:sz w:val="36"/>
      <w:szCs w:val="36"/>
    </w:rPr>
  </w:style>
  <w:style w:type="paragraph" w:customStyle="1" w:styleId="Style52022">
    <w:name w:val="Style5 2022"/>
    <w:basedOn w:val="Normal"/>
    <w:qFormat/>
    <w:rsid w:val="006258FB"/>
    <w:pPr>
      <w:suppressAutoHyphens/>
      <w:autoSpaceDE w:val="0"/>
      <w:autoSpaceDN w:val="0"/>
      <w:adjustRightInd w:val="0"/>
      <w:spacing w:before="90" w:line="288" w:lineRule="auto"/>
      <w:textAlignment w:val="center"/>
    </w:pPr>
    <w:rPr>
      <w:rFonts w:cstheme="minorHAnsi"/>
      <w:b/>
      <w:bCs/>
      <w:caps/>
      <w:color w:val="1F4E79" w:themeColor="accent5" w:themeShade="80"/>
      <w:spacing w:val="4"/>
      <w:sz w:val="30"/>
      <w:szCs w:val="30"/>
    </w:rPr>
  </w:style>
  <w:style w:type="paragraph" w:customStyle="1" w:styleId="Nameandphotochange">
    <w:name w:val="Name and photo change"/>
    <w:basedOn w:val="Normal"/>
    <w:qFormat/>
    <w:rsid w:val="00463622"/>
    <w:pPr>
      <w:spacing w:before="120"/>
    </w:pPr>
    <w:rPr>
      <w:sz w:val="16"/>
      <w:szCs w:val="16"/>
    </w:rPr>
  </w:style>
  <w:style w:type="paragraph" w:styleId="BodyText">
    <w:name w:val="Body Text"/>
    <w:basedOn w:val="Normal"/>
    <w:link w:val="BodyTextChar"/>
    <w:uiPriority w:val="99"/>
    <w:unhideWhenUsed/>
    <w:rsid w:val="001F37D6"/>
    <w:pPr>
      <w:spacing w:after="120"/>
    </w:pPr>
  </w:style>
  <w:style w:type="character" w:customStyle="1" w:styleId="BodyTextChar">
    <w:name w:val="Body Text Char"/>
    <w:basedOn w:val="DefaultParagraphFont"/>
    <w:link w:val="BodyText"/>
    <w:uiPriority w:val="99"/>
    <w:rsid w:val="001F37D6"/>
  </w:style>
  <w:style w:type="character" w:styleId="CommentReference">
    <w:name w:val="annotation reference"/>
    <w:basedOn w:val="DefaultParagraphFont"/>
    <w:uiPriority w:val="99"/>
    <w:semiHidden/>
    <w:unhideWhenUsed/>
    <w:rsid w:val="00344170"/>
    <w:rPr>
      <w:sz w:val="16"/>
      <w:szCs w:val="16"/>
    </w:rPr>
  </w:style>
  <w:style w:type="paragraph" w:styleId="CommentText">
    <w:name w:val="annotation text"/>
    <w:basedOn w:val="Normal"/>
    <w:link w:val="CommentTextChar"/>
    <w:uiPriority w:val="99"/>
    <w:unhideWhenUsed/>
    <w:rsid w:val="00344170"/>
    <w:rPr>
      <w:sz w:val="20"/>
      <w:szCs w:val="20"/>
    </w:rPr>
  </w:style>
  <w:style w:type="character" w:customStyle="1" w:styleId="CommentTextChar">
    <w:name w:val="Comment Text Char"/>
    <w:basedOn w:val="DefaultParagraphFont"/>
    <w:link w:val="CommentText"/>
    <w:uiPriority w:val="99"/>
    <w:rsid w:val="00344170"/>
    <w:rPr>
      <w:sz w:val="20"/>
      <w:szCs w:val="20"/>
    </w:rPr>
  </w:style>
  <w:style w:type="paragraph" w:styleId="CommentSubject">
    <w:name w:val="annotation subject"/>
    <w:basedOn w:val="CommentText"/>
    <w:next w:val="CommentText"/>
    <w:link w:val="CommentSubjectChar"/>
    <w:uiPriority w:val="99"/>
    <w:semiHidden/>
    <w:unhideWhenUsed/>
    <w:rsid w:val="00344170"/>
    <w:rPr>
      <w:b/>
      <w:bCs/>
    </w:rPr>
  </w:style>
  <w:style w:type="character" w:customStyle="1" w:styleId="CommentSubjectChar">
    <w:name w:val="Comment Subject Char"/>
    <w:basedOn w:val="CommentTextChar"/>
    <w:link w:val="CommentSubject"/>
    <w:uiPriority w:val="99"/>
    <w:semiHidden/>
    <w:rsid w:val="003441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29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emf"/><Relationship Id="rId34" Type="http://schemas.openxmlformats.org/officeDocument/2006/relationships/image" Target="media/image27.png"/><Relationship Id="rId42" Type="http://schemas.openxmlformats.org/officeDocument/2006/relationships/image" Target="media/image3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image" Target="media/image24.jp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jpeg"/><Relationship Id="rId38" Type="http://schemas.openxmlformats.org/officeDocument/2006/relationships/image" Target="media/image31.jpeg"/><Relationship Id="rId20" Type="http://schemas.openxmlformats.org/officeDocument/2006/relationships/image" Target="media/image13.emf"/><Relationship Id="rId41"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C534E-068A-4345-A6CA-440FDD8BE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7584</Words>
  <Characters>43233</Characters>
  <Application>Microsoft Office Word</Application>
  <DocSecurity>0</DocSecurity>
  <Lines>360</Lines>
  <Paragraphs>101</Paragraphs>
  <ScaleCrop>false</ScaleCrop>
  <Company/>
  <LinksUpToDate>false</LinksUpToDate>
  <CharactersWithSpaces>50716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2022-11-30T20:07:00Z</dcterms:created>
  <dcterms:modified xsi:type="dcterms:W3CDTF">2022-11-30T20:07:00Z</dcterms:modified>
</cp:coreProperties>
</file>